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2D" w:rsidRDefault="0048296D">
      <w:r>
        <w:t>III. gimnazija Osijek</w:t>
      </w:r>
    </w:p>
    <w:p w:rsidR="0048296D" w:rsidRDefault="0048296D">
      <w:r>
        <w:t>Kamila Firingera 14</w:t>
      </w:r>
    </w:p>
    <w:p w:rsidR="0048296D" w:rsidRDefault="0048296D">
      <w:r>
        <w:t>31000 Osijek</w:t>
      </w:r>
    </w:p>
    <w:p w:rsidR="0048296D" w:rsidRDefault="0048296D">
      <w:r>
        <w:t xml:space="preserve">Na temelju članka 12. Stavak 5 Pravilnika o provođenju izleta , ekskurzija i drugih odgojno- obrazovnih aktivnosti izvan škole III. Gimnazija Osijek </w:t>
      </w:r>
      <w:bookmarkStart w:id="0" w:name="_GoBack"/>
      <w:bookmarkEnd w:id="0"/>
      <w:r>
        <w:t xml:space="preserve"> objavljuje :</w:t>
      </w:r>
    </w:p>
    <w:p w:rsidR="0048296D" w:rsidRDefault="0048296D"/>
    <w:p w:rsidR="0048296D" w:rsidRDefault="0048296D" w:rsidP="0048296D">
      <w:pPr>
        <w:jc w:val="center"/>
      </w:pPr>
      <w:r>
        <w:t>JAVNI POZIV TURISTIČKIM AGENCIJAMA</w:t>
      </w:r>
    </w:p>
    <w:p w:rsidR="0048296D" w:rsidRDefault="0048296D" w:rsidP="0048296D">
      <w:pPr>
        <w:jc w:val="center"/>
      </w:pPr>
      <w:r>
        <w:t>ZA PRIKUPLJANJE PONUDA</w:t>
      </w:r>
    </w:p>
    <w:p w:rsidR="0048296D" w:rsidRDefault="0048296D" w:rsidP="0048296D">
      <w:r>
        <w:t>Za MATURALNE EKSKURZIJE  u školskoj godini 2014./2015. Godini</w:t>
      </w:r>
    </w:p>
    <w:p w:rsidR="0048296D" w:rsidRDefault="0048296D" w:rsidP="0048296D">
      <w:r>
        <w:t>Plan ekskurzije:</w:t>
      </w:r>
    </w:p>
    <w:p w:rsidR="0048296D" w:rsidRDefault="0048296D" w:rsidP="0048296D">
      <w:pPr>
        <w:pStyle w:val="ListParagraph"/>
        <w:numPr>
          <w:ilvl w:val="0"/>
          <w:numId w:val="1"/>
        </w:numPr>
      </w:pPr>
      <w:r>
        <w:t>Školska ekskurzija u trajanju od 10 dana / 7 noćenja</w:t>
      </w:r>
    </w:p>
    <w:p w:rsidR="0048296D" w:rsidRDefault="0048296D" w:rsidP="0048296D">
      <w:pPr>
        <w:pStyle w:val="ListParagraph"/>
        <w:numPr>
          <w:ilvl w:val="0"/>
          <w:numId w:val="1"/>
        </w:numPr>
      </w:pPr>
      <w:r>
        <w:t>Odredište : Španjolska</w:t>
      </w:r>
    </w:p>
    <w:p w:rsidR="0048296D" w:rsidRPr="0048296D" w:rsidRDefault="0048296D" w:rsidP="0048296D">
      <w:pPr>
        <w:pStyle w:val="ListParagraph"/>
        <w:numPr>
          <w:ilvl w:val="0"/>
          <w:numId w:val="1"/>
        </w:numPr>
      </w:pPr>
      <w:r>
        <w:t xml:space="preserve">Planirano vrijem realizacije </w:t>
      </w:r>
      <w:r>
        <w:rPr>
          <w:i/>
          <w:sz w:val="16"/>
          <w:szCs w:val="16"/>
        </w:rPr>
        <w:t xml:space="preserve">(u predložena dva tjedna) </w:t>
      </w:r>
      <w:r>
        <w:rPr>
          <w:i/>
        </w:rPr>
        <w:t>20.8. – 3.9. 2015</w:t>
      </w:r>
    </w:p>
    <w:p w:rsidR="0048296D" w:rsidRDefault="0048296D" w:rsidP="0048296D">
      <w:pPr>
        <w:pStyle w:val="ListParagraph"/>
        <w:numPr>
          <w:ilvl w:val="0"/>
          <w:numId w:val="1"/>
        </w:numPr>
      </w:pPr>
      <w:r>
        <w:t>Broj sudionika : predviđeni broj učenika 77</w:t>
      </w:r>
    </w:p>
    <w:p w:rsidR="0048296D" w:rsidRDefault="0048296D" w:rsidP="0048296D">
      <w:pPr>
        <w:pStyle w:val="ListParagraph"/>
      </w:pPr>
      <w:r>
        <w:t xml:space="preserve">                           :predviđeni broj učitelja   3</w:t>
      </w:r>
    </w:p>
    <w:p w:rsidR="0048296D" w:rsidRDefault="0048296D" w:rsidP="0048296D">
      <w:pPr>
        <w:pStyle w:val="ListParagraph"/>
        <w:numPr>
          <w:ilvl w:val="0"/>
          <w:numId w:val="3"/>
        </w:numPr>
      </w:pPr>
      <w:r>
        <w:t>Vrsta prijevoza : autobus</w:t>
      </w:r>
    </w:p>
    <w:p w:rsidR="00C76139" w:rsidRDefault="00C76139" w:rsidP="0048296D">
      <w:pPr>
        <w:pStyle w:val="ListParagraph"/>
        <w:numPr>
          <w:ilvl w:val="0"/>
          <w:numId w:val="3"/>
        </w:numPr>
      </w:pPr>
      <w:r>
        <w:t>Plan puta : mjesto polaska Osijek</w:t>
      </w:r>
    </w:p>
    <w:p w:rsidR="00C76139" w:rsidRDefault="00C76139" w:rsidP="00C76139">
      <w:pPr>
        <w:pStyle w:val="ListParagraph"/>
      </w:pPr>
      <w:r>
        <w:t xml:space="preserve">                   Usputna odredišta: Verona, Barcelona, Lorett, Cannes</w:t>
      </w:r>
    </w:p>
    <w:p w:rsidR="00C76139" w:rsidRDefault="00C76139" w:rsidP="00C76139">
      <w:pPr>
        <w:pStyle w:val="ListParagraph"/>
      </w:pPr>
      <w:r>
        <w:t xml:space="preserve">                   Krajnji cilj putovanja: Lorett</w:t>
      </w:r>
    </w:p>
    <w:p w:rsidR="00C76139" w:rsidRDefault="00C76139" w:rsidP="00C76139">
      <w:pPr>
        <w:pStyle w:val="ListParagraph"/>
        <w:numPr>
          <w:ilvl w:val="0"/>
          <w:numId w:val="4"/>
        </w:numPr>
      </w:pPr>
      <w:r>
        <w:t>Smjestaj: hostel/hotel ***</w:t>
      </w:r>
    </w:p>
    <w:p w:rsidR="00C76139" w:rsidRDefault="00C76139" w:rsidP="00C76139">
      <w:pPr>
        <w:pStyle w:val="ListParagraph"/>
        <w:numPr>
          <w:ilvl w:val="0"/>
          <w:numId w:val="4"/>
        </w:numPr>
      </w:pPr>
      <w:r>
        <w:t>U cijenu ponude uračunati :</w:t>
      </w:r>
    </w:p>
    <w:p w:rsidR="00C76139" w:rsidRDefault="00C76139" w:rsidP="00C76139">
      <w:pPr>
        <w:pStyle w:val="ListParagraph"/>
        <w:numPr>
          <w:ilvl w:val="0"/>
          <w:numId w:val="5"/>
        </w:numPr>
      </w:pPr>
      <w:r>
        <w:t>Ulaznice za :Gardaland, Veneciju, Figueras, Park Guell, Disco</w:t>
      </w:r>
    </w:p>
    <w:p w:rsidR="00C76139" w:rsidRDefault="00C76139" w:rsidP="00C76139">
      <w:pPr>
        <w:pStyle w:val="ListParagraph"/>
        <w:numPr>
          <w:ilvl w:val="0"/>
          <w:numId w:val="5"/>
        </w:numPr>
      </w:pPr>
      <w:r>
        <w:t>Vodiča za razgled grada</w:t>
      </w:r>
    </w:p>
    <w:p w:rsidR="00C76139" w:rsidRDefault="00C76139" w:rsidP="00C76139">
      <w:pPr>
        <w:pStyle w:val="ListParagraph"/>
        <w:numPr>
          <w:ilvl w:val="0"/>
          <w:numId w:val="5"/>
        </w:numPr>
      </w:pPr>
      <w:r>
        <w:t>Prehrana na bazi polupansiona /Italija, Azurna obala</w:t>
      </w:r>
    </w:p>
    <w:p w:rsidR="00C76139" w:rsidRDefault="00C76139" w:rsidP="00C76139">
      <w:pPr>
        <w:pStyle w:val="ListParagraph"/>
        <w:numPr>
          <w:ilvl w:val="0"/>
          <w:numId w:val="5"/>
        </w:numPr>
      </w:pPr>
      <w:r>
        <w:t>Prehrana na bazi punog pansiona Španjolska</w:t>
      </w:r>
    </w:p>
    <w:p w:rsidR="00C76139" w:rsidRDefault="00C76139" w:rsidP="00C76139">
      <w:r>
        <w:t>Ponude trebaju sadržavati:</w:t>
      </w:r>
    </w:p>
    <w:p w:rsidR="00C76139" w:rsidRDefault="00C76139" w:rsidP="00C76139">
      <w:pPr>
        <w:pStyle w:val="ListParagraph"/>
        <w:numPr>
          <w:ilvl w:val="0"/>
          <w:numId w:val="5"/>
        </w:numPr>
      </w:pPr>
      <w:r>
        <w:t>Detaljan opis puta, smještaj, cijene ulaznica, vremena dolaska i odlaska s pojedinih destinacija, mogućnost prehrane, putno osiguranje, fakultativne izlete te cijene pojedinih dijelova i ukupan iznos</w:t>
      </w:r>
    </w:p>
    <w:p w:rsidR="00784564" w:rsidRDefault="00784564" w:rsidP="00784564">
      <w:pPr>
        <w:ind w:left="720"/>
      </w:pPr>
      <w:r>
        <w:t xml:space="preserve">Poziv je otvoren 8 dana </w:t>
      </w:r>
    </w:p>
    <w:p w:rsidR="00784564" w:rsidRDefault="00784564" w:rsidP="00784564">
      <w:pPr>
        <w:ind w:left="720"/>
      </w:pPr>
      <w:r>
        <w:t>P</w:t>
      </w:r>
      <w:r w:rsidR="00671473">
        <w:t xml:space="preserve">onude dostaviti do zaključno  </w:t>
      </w:r>
      <w:r w:rsidR="00671473" w:rsidRPr="006A5073">
        <w:rPr>
          <w:b/>
        </w:rPr>
        <w:t>12.12.2014</w:t>
      </w:r>
      <w:r w:rsidR="00671473">
        <w:t>.</w:t>
      </w:r>
      <w:r>
        <w:t xml:space="preserve">   u zatvorenoj omotnici s naznakom „</w:t>
      </w:r>
      <w:r>
        <w:rPr>
          <w:b/>
        </w:rPr>
        <w:t xml:space="preserve">javni poziv – ne otvaraj“, </w:t>
      </w:r>
      <w:r>
        <w:t>na adresu III gimnazija Osijek ; Kamila Firingera 14, 31000 Osijek</w:t>
      </w:r>
    </w:p>
    <w:p w:rsidR="00784564" w:rsidRDefault="00784564" w:rsidP="00784564">
      <w:pPr>
        <w:ind w:left="720"/>
      </w:pPr>
      <w:r>
        <w:t>O izboru odlučuje povjerenstvo, a otvaranju mogu biti prisutni i predstavnici agencija</w:t>
      </w:r>
    </w:p>
    <w:p w:rsidR="00C76139" w:rsidRDefault="00784564" w:rsidP="00784564">
      <w:pPr>
        <w:ind w:left="720"/>
        <w:jc w:val="right"/>
      </w:pPr>
      <w:r>
        <w:t>Ravnateljica: Snježana Barabaš Seršić, prof</w:t>
      </w:r>
    </w:p>
    <w:sectPr w:rsidR="00C76139" w:rsidSect="00FF5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02B4"/>
    <w:multiLevelType w:val="hybridMultilevel"/>
    <w:tmpl w:val="B74EA0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92B71"/>
    <w:multiLevelType w:val="hybridMultilevel"/>
    <w:tmpl w:val="A7AC1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E69FA"/>
    <w:multiLevelType w:val="hybridMultilevel"/>
    <w:tmpl w:val="D6787A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E6DF3"/>
    <w:multiLevelType w:val="hybridMultilevel"/>
    <w:tmpl w:val="CF42B27A"/>
    <w:lvl w:ilvl="0" w:tplc="FA9CDB1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5C5E82"/>
    <w:multiLevelType w:val="hybridMultilevel"/>
    <w:tmpl w:val="B3B823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6D"/>
    <w:rsid w:val="0048296D"/>
    <w:rsid w:val="005C1508"/>
    <w:rsid w:val="00671473"/>
    <w:rsid w:val="006A5073"/>
    <w:rsid w:val="00704B89"/>
    <w:rsid w:val="00784564"/>
    <w:rsid w:val="00C76139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III. gimnazija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ssersic</cp:lastModifiedBy>
  <cp:revision>3</cp:revision>
  <dcterms:created xsi:type="dcterms:W3CDTF">2014-12-01T14:06:00Z</dcterms:created>
  <dcterms:modified xsi:type="dcterms:W3CDTF">2014-12-01T14:06:00Z</dcterms:modified>
</cp:coreProperties>
</file>