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 gimnazija Osijek</w:t>
      </w: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Osijek, Kamila </w:t>
      </w:r>
      <w:proofErr w:type="spellStart"/>
      <w:r>
        <w:rPr>
          <w:rFonts w:asciiTheme="minorHAnsi" w:hAnsiTheme="minorHAnsi" w:cstheme="minorHAnsi"/>
        </w:rPr>
        <w:t>Firingera</w:t>
      </w:r>
      <w:proofErr w:type="spellEnd"/>
      <w:r>
        <w:rPr>
          <w:rFonts w:asciiTheme="minorHAnsi" w:hAnsiTheme="minorHAnsi" w:cstheme="minorHAnsi"/>
        </w:rPr>
        <w:t xml:space="preserve"> 14</w:t>
      </w:r>
    </w:p>
    <w:p w:rsidR="00792431" w:rsidRDefault="00E543F5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112-02/23-01/</w:t>
      </w:r>
      <w:r w:rsidR="00D823E2">
        <w:rPr>
          <w:rFonts w:asciiTheme="minorHAnsi" w:hAnsiTheme="minorHAnsi" w:cstheme="minorHAnsi"/>
        </w:rPr>
        <w:t>26</w:t>
      </w:r>
      <w:bookmarkStart w:id="0" w:name="_GoBack"/>
      <w:bookmarkEnd w:id="0"/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2158-140-01-23-1</w:t>
      </w:r>
    </w:p>
    <w:p w:rsidR="00792431" w:rsidRDefault="005E47A5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Osijek</w:t>
      </w:r>
      <w:r w:rsidR="00E543F5">
        <w:rPr>
          <w:rFonts w:asciiTheme="minorHAnsi" w:hAnsiTheme="minorHAnsi" w:cstheme="minorHAnsi"/>
        </w:rPr>
        <w:t>, 22.09</w:t>
      </w:r>
      <w:r w:rsidR="00792431">
        <w:rPr>
          <w:rFonts w:asciiTheme="minorHAnsi" w:hAnsiTheme="minorHAnsi" w:cstheme="minorHAnsi"/>
        </w:rPr>
        <w:t>.2023.</w:t>
      </w:r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 i 151/22.), III. gimnazija Osijek objavljuje </w:t>
      </w:r>
    </w:p>
    <w:p w:rsidR="00792431" w:rsidRDefault="00792431" w:rsidP="005E47A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NATJEČAJ</w:t>
      </w:r>
    </w:p>
    <w:p w:rsidR="00792431" w:rsidRDefault="00792431" w:rsidP="00792431">
      <w:pPr>
        <w:jc w:val="center"/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zasnivanje radnoga odnosa na radnom mjestu nastavnika/</w:t>
      </w:r>
      <w:proofErr w:type="spellStart"/>
      <w:r>
        <w:rPr>
          <w:rFonts w:asciiTheme="minorHAnsi" w:hAnsiTheme="minorHAnsi" w:cstheme="minorHAnsi"/>
        </w:rPr>
        <w:t>ice</w:t>
      </w:r>
      <w:proofErr w:type="spellEnd"/>
      <w:r>
        <w:rPr>
          <w:rFonts w:asciiTheme="minorHAnsi" w:hAnsiTheme="minorHAnsi" w:cstheme="minorHAnsi"/>
        </w:rPr>
        <w:t xml:space="preserve"> latinskoga jezika, 1 (jedan) izvršitelj/</w:t>
      </w:r>
      <w:proofErr w:type="spellStart"/>
      <w:r>
        <w:rPr>
          <w:rFonts w:asciiTheme="minorHAnsi" w:hAnsiTheme="minorHAnsi" w:cstheme="minorHAnsi"/>
        </w:rPr>
        <w:t>ica</w:t>
      </w:r>
      <w:proofErr w:type="spellEnd"/>
      <w:r>
        <w:rPr>
          <w:rFonts w:asciiTheme="minorHAnsi" w:hAnsiTheme="minorHAnsi" w:cstheme="minorHAnsi"/>
        </w:rPr>
        <w:t xml:space="preserve"> na određeno, puno radno vrijeme, 40 sati ukupnog tjednog radnog vremen</w:t>
      </w:r>
      <w:r w:rsidR="00CD2F4D">
        <w:rPr>
          <w:rFonts w:asciiTheme="minorHAnsi" w:hAnsiTheme="minorHAnsi" w:cstheme="minorHAnsi"/>
        </w:rPr>
        <w:t>a, zamjena do povratka</w:t>
      </w:r>
      <w:r>
        <w:rPr>
          <w:rFonts w:asciiTheme="minorHAnsi" w:hAnsiTheme="minorHAnsi" w:cstheme="minorHAnsi"/>
        </w:rPr>
        <w:t xml:space="preserve"> radnice na rad.</w:t>
      </w:r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natječaj se mogu prijaviti osobe oba spola. </w:t>
      </w: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Nepravodobne i nepotpune prijave neće se razmatrati. </w:t>
      </w:r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 vlastoručno potpisane prijave na natječaj kandidati su dužni priložiti: </w:t>
      </w: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životopis,</w:t>
      </w: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presliku domovnice odnosno dokaza o državljanstvu, </w:t>
      </w: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presliku dokaza o stečenoj stručnoj spremi, </w:t>
      </w: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presliku rodnog lista, </w:t>
      </w: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uvjerenje o nekažnjavanju u smislu članka 106. Zakona o odgoju i obrazovanju u   osnovnoj i srednjoj školi u izvorniku (ne starije od 30 dana), </w:t>
      </w: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elektronički zapis o podacima evidentiranim u matičnoj evidenciji Hrvatskog zavoda za mirovinsko osiguranja dostaviti na adresu škole:</w:t>
      </w: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 gimnazija Osijek, 31000 Osijek, K. </w:t>
      </w:r>
      <w:proofErr w:type="spellStart"/>
      <w:r>
        <w:rPr>
          <w:rFonts w:asciiTheme="minorHAnsi" w:hAnsiTheme="minorHAnsi" w:cstheme="minorHAnsi"/>
        </w:rPr>
        <w:t>Firingera</w:t>
      </w:r>
      <w:proofErr w:type="spellEnd"/>
      <w:r>
        <w:rPr>
          <w:rFonts w:asciiTheme="minorHAnsi" w:hAnsiTheme="minorHAnsi" w:cstheme="minorHAnsi"/>
        </w:rPr>
        <w:t xml:space="preserve"> 14, s naznakom ,,za natječaj-nastavnik/</w:t>
      </w:r>
      <w:proofErr w:type="spellStart"/>
      <w:r>
        <w:rPr>
          <w:rFonts w:asciiTheme="minorHAnsi" w:hAnsiTheme="minorHAnsi" w:cstheme="minorHAnsi"/>
        </w:rPr>
        <w:t>ca</w:t>
      </w:r>
      <w:proofErr w:type="spellEnd"/>
      <w:r>
        <w:rPr>
          <w:rFonts w:asciiTheme="minorHAnsi" w:hAnsiTheme="minorHAnsi" w:cstheme="minorHAnsi"/>
        </w:rPr>
        <w:t xml:space="preserve"> latinskoga jezika,,.</w:t>
      </w:r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Kandidati koji se poziva na pravo prednosti pri zapošljavanju sukladno članku 102. Zakona o hrvatskim braniteljima iz Domovinskog rata i članovima njihovih obitelji (Narodne novine, br. 121/17, 98/19 i 84/21), članku 48. f. Zakona o zaštiti vojnih i civilnih invalida rata ( Narodne novine, br. 33/92, 77/92, 58/93, 2/94, 76/94, 108/95, 82/01, 103/03, 148/13 i 98/19), članku 9. Zakona o profesionalnoj rehabilitaciji i zapošljavanju osoba s invaliditetom (Narodne novine, br. 157/13, 152/14, 39/18 i 32/20), članku 48. Zakona o civilnim stradalnicima iz Domovinskog rata (Narodne novine, br. 84/21.) dužan je u prijavi na natječaj pozvati se na to </w:t>
      </w:r>
      <w:r>
        <w:rPr>
          <w:rFonts w:asciiTheme="minorHAnsi" w:hAnsiTheme="minorHAnsi" w:cstheme="minorHAnsi"/>
        </w:rPr>
        <w:lastRenderedPageBreak/>
        <w:t>pravo koje se ostvaruje samo pod jednakim uvjetima i priložiti potvrdu o priznatom statusu i svu ostalu propisanu dokumentaciju.</w:t>
      </w:r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ostvarivanje prava prednosti pri zapošljavanju prema članku 102.Zakona o hrvatskim braniteljima iz Domovinskog rata i članovima njihovih obitelji (,,Narodne novine,, broj: 121/2017. i 84/2021. 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hyperlink r:id="rId4" w:history="1">
        <w:hyperlink r:id="rId5" w:history="1">
          <w:r>
            <w:rPr>
              <w:rStyle w:val="Hiperveza"/>
              <w:rFonts w:asciiTheme="minorHAnsi" w:hAnsiTheme="minorHAnsi" w:cstheme="minorHAnsi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Kandidati koji ostvaruju pravo prednosti pri zapošljavanju u kladu s člankom 48. Zakona o civilnim stradalnicima iz Domovinskog rata (NN</w:t>
      </w:r>
      <w:r w:rsidR="007450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hyperlink r:id="rId6" w:tooltip="https://branitelji.gov.hr/UserDocsImages/dokumenti/Nikola/popis%20dokaza%20za%20ostvarivanje%20prava%20prednosti%20pri%20zapo%C5%A1ljavanju-%20Zakon%20o%20civilnim%20stradalnicima%20iz%20DR.pdf" w:history="1">
        <w:r>
          <w:rPr>
            <w:rStyle w:val="Hiperveza"/>
            <w:rFonts w:asciiTheme="minorHAnsi" w:hAnsiTheme="minorHAnsi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Kandidati koji podnesu pravodobnu i potpunu prijavu na natječaj i ispunjavaju uvjete iz natječaja bit će pozvani na razgovor-intervju. Škola će na svojoj web stranici </w:t>
      </w:r>
      <w:hyperlink r:id="rId7" w:history="1">
        <w:r w:rsidRPr="00D22993">
          <w:rPr>
            <w:rFonts w:asciiTheme="minorHAnsi" w:hAnsiTheme="minorHAnsi" w:cstheme="minorHAnsi"/>
            <w:color w:val="0563C1" w:themeColor="hyperlink"/>
            <w:u w:val="single"/>
          </w:rPr>
          <w:t>http://gimnazija-treca-os.skole.hr/natje_aji/aktualni_natje_aji</w:t>
        </w:r>
      </w:hyperlink>
      <w:r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</w:rPr>
        <w:t xml:space="preserve">objaviti listu kandidata, vrijeme i mjesto održavanja razgovora-intervjua 3 (tri) dana prije provođenja intervjua. Za kandidate koji ne pristupe provođenju intervjua, smatrat će se da su povukli prijavu na natječaj. </w:t>
      </w:r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0F5E77" w:rsidRPr="00D22993" w:rsidRDefault="00792431" w:rsidP="000F5E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rezultatima natječaja bit će objavljena na mrežnoj stranici škole</w:t>
      </w:r>
      <w:r>
        <w:rPr>
          <w:rFonts w:asciiTheme="minorHAnsi" w:hAnsiTheme="minorHAnsi" w:cstheme="minorHAnsi"/>
        </w:rPr>
        <w:t xml:space="preserve"> </w:t>
      </w:r>
      <w:hyperlink r:id="rId8" w:history="1">
        <w:r w:rsidR="000F5E77" w:rsidRPr="00D22993">
          <w:rPr>
            <w:rFonts w:asciiTheme="minorHAnsi" w:hAnsiTheme="minorHAnsi" w:cstheme="minorHAnsi"/>
            <w:color w:val="0563C1" w:themeColor="hyperlink"/>
            <w:u w:val="single"/>
          </w:rPr>
          <w:t>http://gimnazija-treca-os.skole.hr/natje_aji/rezultati_natje_aja</w:t>
        </w:r>
      </w:hyperlink>
      <w:r w:rsidR="000F5E77" w:rsidRPr="00D22993">
        <w:rPr>
          <w:rFonts w:asciiTheme="minorHAnsi" w:hAnsiTheme="minorHAnsi" w:cstheme="minorHAnsi"/>
        </w:rPr>
        <w:t>.</w:t>
      </w: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Zaprimljena dokumentacija vraća se uz osobni dolazak.</w:t>
      </w:r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Natječaj objavljen na oglasnim pločama i mrežnim stranicama Hrvatskog zavoda za zapošljavanje i III. gimnazije Osijek </w:t>
      </w:r>
      <w:hyperlink r:id="rId9" w:history="1">
        <w:r w:rsidRPr="00D22993">
          <w:rPr>
            <w:rFonts w:asciiTheme="minorHAnsi" w:hAnsiTheme="minorHAnsi" w:cstheme="minorHAnsi"/>
            <w:color w:val="0563C1" w:themeColor="hyperlink"/>
            <w:u w:val="single"/>
          </w:rPr>
          <w:t>http://gimnazija-treca-os.skole.hr/natje_aji/aktualni_natje_aji</w:t>
        </w:r>
      </w:hyperlink>
      <w:r w:rsidRPr="00D22993">
        <w:rPr>
          <w:rFonts w:asciiTheme="minorHAnsi" w:hAnsiTheme="minorHAnsi" w:cstheme="minorHAnsi"/>
          <w:color w:val="0563C1" w:themeColor="hyperlink"/>
          <w:u w:val="single"/>
        </w:rPr>
        <w:t xml:space="preserve"> </w:t>
      </w:r>
      <w:r>
        <w:rPr>
          <w:rFonts w:asciiTheme="minorHAnsi" w:hAnsiTheme="minorHAnsi" w:cstheme="minorHAnsi"/>
        </w:rPr>
        <w:t>dana 22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09.2023. i traje do 30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09.</w:t>
      </w:r>
      <w:r>
        <w:rPr>
          <w:rFonts w:asciiTheme="minorHAnsi" w:hAnsiTheme="minorHAnsi" w:cstheme="minorHAnsi"/>
        </w:rPr>
        <w:t>2023. godine.</w:t>
      </w:r>
    </w:p>
    <w:p w:rsidR="00041D74" w:rsidRDefault="00792431" w:rsidP="00792431">
      <w:pPr>
        <w:ind w:left="5664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:rsidR="00792431" w:rsidRDefault="00792431" w:rsidP="00792431">
      <w:pPr>
        <w:ind w:left="5664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Ravnatelj:</w:t>
      </w:r>
    </w:p>
    <w:p w:rsidR="00792431" w:rsidRDefault="00792431" w:rsidP="00792431">
      <w:pPr>
        <w:rPr>
          <w:rFonts w:asciiTheme="minorHAnsi" w:hAnsiTheme="minorHAnsi" w:cstheme="minorHAnsi"/>
        </w:rPr>
      </w:pPr>
    </w:p>
    <w:p w:rsidR="00792431" w:rsidRDefault="00792431" w:rsidP="00792431">
      <w:pPr>
        <w:jc w:val="right"/>
        <w:rPr>
          <w:rFonts w:asciiTheme="minorHAnsi" w:hAnsiTheme="minorHAnsi" w:cstheme="minorHAnsi"/>
        </w:rPr>
      </w:pPr>
    </w:p>
    <w:p w:rsidR="00792431" w:rsidRDefault="00792431" w:rsidP="0079243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Dražen Jakopović, prof.</w:t>
      </w:r>
    </w:p>
    <w:sectPr w:rsidR="0079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31"/>
    <w:rsid w:val="00041D74"/>
    <w:rsid w:val="000F5E77"/>
    <w:rsid w:val="003E05AF"/>
    <w:rsid w:val="005E47A5"/>
    <w:rsid w:val="007450A3"/>
    <w:rsid w:val="00792431"/>
    <w:rsid w:val="00CD2F4D"/>
    <w:rsid w:val="00D22993"/>
    <w:rsid w:val="00D823E2"/>
    <w:rsid w:val="00E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7C546-E155-4702-96A0-FD3FE86E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2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treca-os.skole.hr/natje_aji/rezultati_natje_a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mnazija-treca-os.skole.hr/natje_aji/aktualni_natje_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gimnazija-treca-os.skole.hr/natje_aji/aktualni_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17</cp:revision>
  <dcterms:created xsi:type="dcterms:W3CDTF">2023-09-22T06:46:00Z</dcterms:created>
  <dcterms:modified xsi:type="dcterms:W3CDTF">2023-09-22T07:04:00Z</dcterms:modified>
</cp:coreProperties>
</file>