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OBAVIJEST I POZIV NA TESTIRANJE</w:t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kandidatima na natječaj za radno mjesto Tajnik/ica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tl w:val="0"/>
        </w:rPr>
        <w:t xml:space="preserve">Na natječaj raspisan 27.5.2019. za zasnivanje radnog odnosa na radnom mjestu tajnik/ica, na neodređeno, puno radno vrijeme, u danom roku zaprimljene su ukupno 83 prijave.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rtl w:val="0"/>
        </w:rPr>
        <w:t xml:space="preserve">Povjerenstvo za vrednovanje kandidata pregledalo je prijave.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Utvrđeno je da su od pozvanih kandidata prijave pravovremene i potpune.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Lista kandidata koji su stekli pravo pristupa na intervju: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 utorak 11. lipnja 2019. godine</w:t>
      </w:r>
      <w:r w:rsidDel="00000000" w:rsidR="00000000" w:rsidRPr="00000000">
        <w:rPr>
          <w:rtl w:val="0"/>
        </w:rPr>
        <w:t xml:space="preserve">, u vremenu od 8:00 do 9:00 sati pozivaju se:</w:t>
      </w:r>
    </w:p>
    <w:p w:rsidR="00000000" w:rsidDel="00000000" w:rsidP="00000000" w:rsidRDefault="00000000" w:rsidRPr="00000000" w14:paraId="0000000E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837.9999999999995" w:type="dxa"/>
        <w:jc w:val="left"/>
        <w:tblInd w:w="13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4"/>
        <w:gridCol w:w="3254"/>
        <w:tblGridChange w:id="0">
          <w:tblGrid>
            <w:gridCol w:w="584"/>
            <w:gridCol w:w="3254"/>
          </w:tblGrid>
        </w:tblGridChange>
      </w:tblGrid>
      <w:tr>
        <w:trPr>
          <w:trHeight w:val="5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Red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Ime i prvo slovo prezimena kandidata</w:t>
            </w:r>
          </w:p>
        </w:tc>
      </w:tr>
      <w:tr>
        <w:trPr>
          <w:trHeight w:val="14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Tihana K.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Sanja L.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Nataša J.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Dino H.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Lana K. Š.</w:t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Tanja K.</w:t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/>
      </w:pPr>
      <w:r w:rsidDel="00000000" w:rsidR="00000000" w:rsidRPr="00000000">
        <w:rPr>
          <w:rtl w:val="0"/>
        </w:rPr>
        <w:t xml:space="preserve">U vremenu od 9:00 do 10:00 sati pozivaju se:</w:t>
      </w:r>
    </w:p>
    <w:p w:rsidR="00000000" w:rsidDel="00000000" w:rsidP="00000000" w:rsidRDefault="00000000" w:rsidRPr="00000000" w14:paraId="0000002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3827.0" w:type="dxa"/>
        <w:jc w:val="left"/>
        <w:tblInd w:w="1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260"/>
        <w:tblGridChange w:id="0">
          <w:tblGrid>
            <w:gridCol w:w="567"/>
            <w:gridCol w:w="3260"/>
          </w:tblGrid>
        </w:tblGridChange>
      </w:tblGrid>
      <w:tr>
        <w:trPr>
          <w:trHeight w:val="760" w:hRule="atLeast"/>
        </w:trPr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Nensi M.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Filipina G.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Ivana Dž.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Vedrana P.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Marija M.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Mario S.</w:t>
            </w:r>
          </w:p>
        </w:tc>
      </w:tr>
    </w:tbl>
    <w:p w:rsidR="00000000" w:rsidDel="00000000" w:rsidP="00000000" w:rsidRDefault="00000000" w:rsidRPr="00000000" w14:paraId="0000004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/>
      </w:pPr>
      <w:r w:rsidDel="00000000" w:rsidR="00000000" w:rsidRPr="00000000">
        <w:rPr>
          <w:rtl w:val="0"/>
        </w:rPr>
        <w:t xml:space="preserve">U vremenu od 10:30 do 11:30 sati pozivaju se:</w:t>
      </w:r>
    </w:p>
    <w:p w:rsidR="00000000" w:rsidDel="00000000" w:rsidP="00000000" w:rsidRDefault="00000000" w:rsidRPr="00000000" w14:paraId="0000004C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3827.0" w:type="dxa"/>
        <w:jc w:val="left"/>
        <w:tblInd w:w="1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260"/>
        <w:tblGridChange w:id="0">
          <w:tblGrid>
            <w:gridCol w:w="567"/>
            <w:gridCol w:w="3260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 Š.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Željka A.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Ivana P.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Katarina O.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Ivona L.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Dubravka K.</w:t>
            </w:r>
          </w:p>
        </w:tc>
      </w:tr>
    </w:tbl>
    <w:p w:rsidR="00000000" w:rsidDel="00000000" w:rsidP="00000000" w:rsidRDefault="00000000" w:rsidRPr="00000000" w14:paraId="0000006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/>
      </w:pPr>
      <w:r w:rsidDel="00000000" w:rsidR="00000000" w:rsidRPr="00000000">
        <w:rPr>
          <w:rtl w:val="0"/>
        </w:rPr>
        <w:t xml:space="preserve">U 11:30 sati pozivaju se:</w:t>
      </w:r>
    </w:p>
    <w:p w:rsidR="00000000" w:rsidDel="00000000" w:rsidP="00000000" w:rsidRDefault="00000000" w:rsidRPr="00000000" w14:paraId="00000067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3827.0" w:type="dxa"/>
        <w:jc w:val="left"/>
        <w:tblInd w:w="1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260"/>
        <w:tblGridChange w:id="0">
          <w:tblGrid>
            <w:gridCol w:w="567"/>
            <w:gridCol w:w="3260"/>
          </w:tblGrid>
        </w:tblGridChange>
      </w:tblGrid>
      <w:tr>
        <w:trPr>
          <w:trHeight w:val="460" w:hRule="atLeast"/>
        </w:trPr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Hrvoje Š.</w:t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Josipa K.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21.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Ivana D.</w:t>
            </w:r>
          </w:p>
        </w:tc>
      </w:tr>
    </w:tbl>
    <w:p w:rsidR="00000000" w:rsidDel="00000000" w:rsidP="00000000" w:rsidRDefault="00000000" w:rsidRPr="00000000" w14:paraId="0000007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Rule="auto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 petak 14. lipnja 2019. godine</w:t>
      </w:r>
      <w:r w:rsidDel="00000000" w:rsidR="00000000" w:rsidRPr="00000000">
        <w:rPr>
          <w:rtl w:val="0"/>
        </w:rPr>
        <w:t xml:space="preserve">, u vremenu od 8:00 do 9:00 sati pozivaju se:</w:t>
      </w:r>
    </w:p>
    <w:p w:rsidR="00000000" w:rsidDel="00000000" w:rsidP="00000000" w:rsidRDefault="00000000" w:rsidRPr="00000000" w14:paraId="00000078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3827.0" w:type="dxa"/>
        <w:jc w:val="left"/>
        <w:tblInd w:w="1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260"/>
        <w:tblGridChange w:id="0">
          <w:tblGrid>
            <w:gridCol w:w="567"/>
            <w:gridCol w:w="3260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Biljana F.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23.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Maja K.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24.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Mario T.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25.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Martina B.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26.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Violeta P.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27.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Ana P.</w:t>
            </w:r>
          </w:p>
        </w:tc>
      </w:tr>
    </w:tbl>
    <w:p w:rsidR="00000000" w:rsidDel="00000000" w:rsidP="00000000" w:rsidRDefault="00000000" w:rsidRPr="00000000" w14:paraId="00000091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rPr/>
      </w:pPr>
      <w:r w:rsidDel="00000000" w:rsidR="00000000" w:rsidRPr="00000000">
        <w:rPr>
          <w:rtl w:val="0"/>
        </w:rPr>
        <w:t xml:space="preserve">U vremenu od 9:00 do 10:00 sati pozivaju se:</w:t>
      </w:r>
    </w:p>
    <w:p w:rsidR="00000000" w:rsidDel="00000000" w:rsidP="00000000" w:rsidRDefault="00000000" w:rsidRPr="00000000" w14:paraId="0000009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3827.0" w:type="dxa"/>
        <w:jc w:val="left"/>
        <w:tblInd w:w="13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7"/>
        <w:gridCol w:w="3260"/>
        <w:tblGridChange w:id="0">
          <w:tblGrid>
            <w:gridCol w:w="567"/>
            <w:gridCol w:w="3260"/>
          </w:tblGrid>
        </w:tblGridChange>
      </w:tblGrid>
      <w:tr>
        <w:trPr>
          <w:trHeight w:val="700" w:hRule="atLeast"/>
        </w:trPr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28.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Jasmina G.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29.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Heni T.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30.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Vlatka Đ.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Željka R. P.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Martina F.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Natalija H.</w:t>
            </w:r>
          </w:p>
        </w:tc>
      </w:tr>
      <w:tr>
        <w:trPr>
          <w:trHeight w:val="700" w:hRule="atLeast"/>
        </w:trPr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Nives P.</w:t>
            </w:r>
          </w:p>
        </w:tc>
      </w:tr>
    </w:tbl>
    <w:p w:rsidR="00000000" w:rsidDel="00000000" w:rsidP="00000000" w:rsidRDefault="00000000" w:rsidRPr="00000000" w14:paraId="000000B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Razgovor-intervju odrzati ce se u sjedištu škole, Osijek, Kamila Firingera 14. </w:t>
      </w:r>
    </w:p>
    <w:p w:rsidR="00000000" w:rsidDel="00000000" w:rsidP="00000000" w:rsidRDefault="00000000" w:rsidRPr="00000000" w14:paraId="000000B4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Rule="auto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Područje provjere bit će:  Zakon o odgoju i obrazovanju u osnovnoj i srednjoj školi („Narodne novine“br.87/08.,86/09.,92/10.,105/10.,90/11.,5/12.,16/12.,86/12.,94/13.,152/14.,7/17.,68/18.)</w:t>
      </w:r>
    </w:p>
    <w:p w:rsidR="00000000" w:rsidDel="00000000" w:rsidP="00000000" w:rsidRDefault="00000000" w:rsidRPr="00000000" w14:paraId="000000BA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Rule="auto"/>
        <w:rPr/>
      </w:pPr>
      <w:r w:rsidDel="00000000" w:rsidR="00000000" w:rsidRPr="00000000">
        <w:rPr>
          <w:rtl w:val="0"/>
        </w:rPr>
        <w:t xml:space="preserve">Svaki kandidat koji pristupi testiranju dužan je sa sobom ponijeti identifikacijsku ispravu.  Ukoliko kandidat ne bude mogao dokazati identitet, neće moći pristupiti na intervju.</w:t>
      </w:r>
    </w:p>
    <w:p w:rsidR="00000000" w:rsidDel="00000000" w:rsidP="00000000" w:rsidRDefault="00000000" w:rsidRPr="00000000" w14:paraId="000000BE">
      <w:pPr>
        <w:spacing w:after="0" w:lineRule="auto"/>
        <w:rPr/>
      </w:pPr>
      <w:r w:rsidDel="00000000" w:rsidR="00000000" w:rsidRPr="00000000">
        <w:rPr>
          <w:rtl w:val="0"/>
        </w:rPr>
        <w:t xml:space="preserve">Ako kandidat ne pristupi na intervju, smatra se da je povukao prijavu na natječaj.</w:t>
      </w:r>
    </w:p>
    <w:p w:rsidR="00000000" w:rsidDel="00000000" w:rsidP="00000000" w:rsidRDefault="00000000" w:rsidRPr="00000000" w14:paraId="000000BF">
      <w:pPr>
        <w:spacing w:after="0" w:lineRule="auto"/>
        <w:rPr/>
      </w:pPr>
      <w:r w:rsidDel="00000000" w:rsidR="00000000" w:rsidRPr="00000000">
        <w:rPr>
          <w:rtl w:val="0"/>
        </w:rPr>
        <w:t xml:space="preserve">Rezultati intervjua će biti objavljeni na internet stranici škole: www.gimnazija-treca-os.skole.hr</w:t>
      </w:r>
    </w:p>
    <w:p w:rsidR="00000000" w:rsidDel="00000000" w:rsidP="00000000" w:rsidRDefault="00000000" w:rsidRPr="00000000" w14:paraId="000000C0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Rule="auto"/>
        <w:rPr/>
      </w:pPr>
      <w:r w:rsidDel="00000000" w:rsidR="00000000" w:rsidRPr="00000000">
        <w:rPr>
          <w:rtl w:val="0"/>
        </w:rPr>
        <w:t xml:space="preserve">U Osijeku, 7. 6. 2019.</w:t>
      </w:r>
    </w:p>
    <w:p w:rsidR="00000000" w:rsidDel="00000000" w:rsidP="00000000" w:rsidRDefault="00000000" w:rsidRPr="00000000" w14:paraId="000000C2">
      <w:pPr>
        <w:spacing w:after="0" w:lineRule="auto"/>
        <w:ind w:left="4248" w:firstLine="708.000000000000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Rule="auto"/>
        <w:ind w:left="4248" w:firstLine="708.0000000000001"/>
        <w:rPr/>
      </w:pPr>
      <w:r w:rsidDel="00000000" w:rsidR="00000000" w:rsidRPr="00000000">
        <w:rPr>
          <w:rtl w:val="0"/>
        </w:rPr>
        <w:t xml:space="preserve">Povjerenstvo: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31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Ana Antunović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31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Vjera Burča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316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Dražen Jakopović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316" w:hanging="360"/>
      </w:pPr>
      <w:rPr/>
    </w:lvl>
    <w:lvl w:ilvl="1">
      <w:start w:val="1"/>
      <w:numFmt w:val="lowerLetter"/>
      <w:lvlText w:val="%2."/>
      <w:lvlJc w:val="left"/>
      <w:pPr>
        <w:ind w:left="6036" w:hanging="360"/>
      </w:pPr>
      <w:rPr/>
    </w:lvl>
    <w:lvl w:ilvl="2">
      <w:start w:val="1"/>
      <w:numFmt w:val="lowerRoman"/>
      <w:lvlText w:val="%3."/>
      <w:lvlJc w:val="right"/>
      <w:pPr>
        <w:ind w:left="6756" w:hanging="180"/>
      </w:pPr>
      <w:rPr/>
    </w:lvl>
    <w:lvl w:ilvl="3">
      <w:start w:val="1"/>
      <w:numFmt w:val="decimal"/>
      <w:lvlText w:val="%4."/>
      <w:lvlJc w:val="left"/>
      <w:pPr>
        <w:ind w:left="7476" w:hanging="360"/>
      </w:pPr>
      <w:rPr/>
    </w:lvl>
    <w:lvl w:ilvl="4">
      <w:start w:val="1"/>
      <w:numFmt w:val="lowerLetter"/>
      <w:lvlText w:val="%5."/>
      <w:lvlJc w:val="left"/>
      <w:pPr>
        <w:ind w:left="8196" w:hanging="360"/>
      </w:pPr>
      <w:rPr/>
    </w:lvl>
    <w:lvl w:ilvl="5">
      <w:start w:val="1"/>
      <w:numFmt w:val="lowerRoman"/>
      <w:lvlText w:val="%6."/>
      <w:lvlJc w:val="right"/>
      <w:pPr>
        <w:ind w:left="8916" w:hanging="180"/>
      </w:pPr>
      <w:rPr/>
    </w:lvl>
    <w:lvl w:ilvl="6">
      <w:start w:val="1"/>
      <w:numFmt w:val="decimal"/>
      <w:lvlText w:val="%7."/>
      <w:lvlJc w:val="left"/>
      <w:pPr>
        <w:ind w:left="9636" w:hanging="360"/>
      </w:pPr>
      <w:rPr/>
    </w:lvl>
    <w:lvl w:ilvl="7">
      <w:start w:val="1"/>
      <w:numFmt w:val="lowerLetter"/>
      <w:lvlText w:val="%8."/>
      <w:lvlJc w:val="left"/>
      <w:pPr>
        <w:ind w:left="10356" w:hanging="360"/>
      </w:pPr>
      <w:rPr/>
    </w:lvl>
    <w:lvl w:ilvl="8">
      <w:start w:val="1"/>
      <w:numFmt w:val="lowerRoman"/>
      <w:lvlText w:val="%9."/>
      <w:lvlJc w:val="right"/>
      <w:pPr>
        <w:ind w:left="1107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table" w:styleId="Reetkatablice">
    <w:name w:val="Table Grid"/>
    <w:basedOn w:val="Obinatablica"/>
    <w:uiPriority w:val="59"/>
    <w:rsid w:val="00E02CC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Odlomakpopisa">
    <w:name w:val="List Paragraph"/>
    <w:basedOn w:val="Normal"/>
    <w:uiPriority w:val="34"/>
    <w:qFormat w:val="1"/>
    <w:rsid w:val="00965913"/>
    <w:pPr>
      <w:ind w:left="720"/>
      <w:contextualSpacing w:val="1"/>
    </w:pPr>
  </w:style>
  <w:style w:type="character" w:styleId="fontstyle01" w:customStyle="1">
    <w:name w:val="fontstyle01"/>
    <w:basedOn w:val="Zadanifontodlomka"/>
    <w:rsid w:val="00994F3C"/>
    <w:rPr>
      <w:rFonts w:ascii="TimesNewRomanPS-BoldMT" w:hAnsi="TimesNewRomanPS-BoldMT" w:hint="default"/>
      <w:b w:val="1"/>
      <w:bCs w:val="1"/>
      <w:i w:val="0"/>
      <w:iCs w:val="0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2019-06-07T11:55:00Z</dcterms:created>
  <dc:creator>Admin</dc:creator>
</cp:coreProperties>
</file>