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19" w:rsidRPr="009E3519" w:rsidRDefault="009E3519" w:rsidP="009E35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9E35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1927</w:t>
      </w:r>
    </w:p>
    <w:p w:rsid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Arial" w:hAnsi="Arial" w:cs="Arial"/>
          <w:i/>
          <w:iCs/>
          <w:color w:val="003C71"/>
          <w:sz w:val="16"/>
          <w:szCs w:val="16"/>
          <w:bdr w:val="none" w:sz="0" w:space="0" w:color="auto" w:frame="1"/>
          <w:shd w:val="clear" w:color="auto" w:fill="F2F5F8"/>
        </w:rPr>
        <w:t>Narodne novine br.: 90</w:t>
      </w:r>
      <w:r>
        <w:rPr>
          <w:rFonts w:ascii="Arial" w:hAnsi="Arial" w:cs="Arial"/>
          <w:color w:val="003C71"/>
          <w:sz w:val="20"/>
          <w:szCs w:val="20"/>
        </w:rPr>
        <w:br/>
      </w:r>
      <w:r>
        <w:rPr>
          <w:rFonts w:ascii="Arial" w:hAnsi="Arial" w:cs="Arial"/>
          <w:i/>
          <w:iCs/>
          <w:color w:val="003C71"/>
          <w:sz w:val="16"/>
          <w:szCs w:val="16"/>
          <w:bdr w:val="none" w:sz="0" w:space="0" w:color="auto" w:frame="1"/>
          <w:shd w:val="clear" w:color="auto" w:fill="F2F5F8"/>
        </w:rPr>
        <w:t>02.08.2011.</w:t>
      </w:r>
      <w:bookmarkStart w:id="0" w:name="_GoBack"/>
      <w:bookmarkEnd w:id="0"/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89. Ustava Republike Hrvatske, donosim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9E35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ODLUKU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9E3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 PROGLAŠENJU ZAKONA O IZMJENAMA I DOPUNAMA ZAKONA O ODGOJU I OBRAZOVANJU U OSNOVNOJ I SREDNJOJ ŠKOLI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Proglašavam Zakon o izmjenama i dopunama Zakona o odgoju i obrazovanju u osnovnoj i srednjoj školi, koji je Hrvatski sabor donio na sjednici 15. srpnja 2011. godine.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011-01/11-01/170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71-05-03/1-11-2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Zagreb, 20. srpnja 2011.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ind w:left="68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Republike Hrvatske</w:t>
      </w: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9E3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prof. dr. </w:t>
      </w:r>
      <w:proofErr w:type="spellStart"/>
      <w:r w:rsidRPr="009E3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sc</w:t>
      </w:r>
      <w:proofErr w:type="spellEnd"/>
      <w:r w:rsidRPr="009E3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Ivo Josipović,</w:t>
      </w: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v. r.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9E35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ZAKON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9E3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 IZMJENAMA I DOPUNAMA ZAKONA O ODGOJU I OBRAZOVANJU U OSNOVNOJ I SREDNJOJ ŠKOLI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Zakonu o odgoju i obrazovanju u osnovnoj i srednjoj školi (»Narodne novine«, br. 87/08., 86/09., 92/10. i 105/10 – ispravak) u članku 3. stavku 2. podstavku 4. riječ: »poduzimanje« zamjenjuje se riječima: »izricanje i provođenje«.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12. stavku 1. umjesto točke stavlja se zarez i dodaju riječi: »a za učenike s višestrukim teškoćama u razvoju najdulje do 21 godine života.«.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Stavak 3. mijenja se i glasi: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»(3) Obrazovanje u školama koje ostvaruju umjetničke obrazovne programe izvodi se u skladu s posebnim propisom.«.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Iza stavka 3. dodaje se stavak 4. koji glasi: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»(4) Obrazovanje u školama koje ostvaruju športske obrazovne programe počinje upisom u neki od tih programa čije se trajanje utvrđuje posebnim obrazovnim programima koje donosi Ministarstvo.«.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14. stavak 3. mijenja se i glasi: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»(3) Obrazovanjem za zanimanje policajac smatra se redovito srednjoškolsko obrazovanje kroz 3. i 4. razred, srednjoškolsko obrazovanje odraslih za zanimanje policajac te temeljni policijski tečaj.«.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Iza stavka 3. dodaje se stavak 4. koji glasi: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»(4) Obrazovanje iz stavka 3. ovoga članka provodi isključivo Policijska škola u sastavu Policijske akademije ministarstva nadležnog za unutarnje poslove, pod uvjetima propisanim ovim Zakonom i posebnim zakonom.«.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19. stavku 2. iza riječi: »života« briše se točka i dodaju riječi: »ili odgoditi upis u prvi razred za jednu školsku godinu.«.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Stavak 3. mijenja se i glasi: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»(3) U slučaju kada dijete ima višestruke teškoće te su po posebnim propisima roditelji stekli pravo na status roditelja njegovatelja ili je dijete, s obzirom na vrstu, stupanj i težinu oštećenja, steklo pravo na skrb izvan vlastite obitelji radi osposobljavanja na samozbrinjavanje u domu socijalne skrbi ili pravo na pomoć i njegu u kući, u okviru kojeg se osigurava pružanje usluga psihosocijalne pomoći dijete se može privremeno osloboditi upisa u prvi razred osnovne škole.«.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Iza stavka 3. dodaje se stavak 4. koji glasi: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»(4) Učenik se može privremeno osloboditi školovanja i tijekom školovanja, ako se izmjene uvjeti iz stavka 3. ovoga članka.«.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21. stavak 1. mijenja se i glasi: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»(1) Ured državne uprave, odnosno Gradski ured na prijedlog povjerenstva iz članka 20. stavka 3. ovoga Zakona, donosi rješenje o: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prijevremenom upisu,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odgodi upisa u prvi razred osnovne škole,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privremenom oslobađanju od školovanja,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– primjerenom programu osnovnog ili srednjeg obrazovanja za učenike s teškoćama u razvoju,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 ukidanju rješenja o primjerenom programu osnovnog ili srednjeg obrazovanja za učenike s teškoćama u razvoju.«.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6.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25. stavku 1. i 2. riječ: »</w:t>
      </w:r>
      <w:proofErr w:type="spellStart"/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prevodnice</w:t>
      </w:r>
      <w:proofErr w:type="spellEnd"/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« zamjenjuje se riječima: »prijepis ocjena«.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7.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48. stavku 4. briše se točka i dodaju riječi: »odlukom.«.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8.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51. iza stavka 4. dodaje se novi stavak 5. koji glasi: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»(5) Iznimno, trajanje nastavnog sata može se mijenjati zbog posebnih okolnosti, uz prethodnu suglasnost ministarstva.«.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Dosadašnji stavak 5. postaje stavak 6.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9.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67. podstavku 5. riječi: »liječnike primarne zdravstvene zaštite« zamjenjuju se riječima: »nadležnog liječnika škole – specijalistu školske medicine«.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10.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99. iza stavka 1. dodaje se novi stavak 2. koji glasi: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»(2) Način evidencije radnog vremena za radnike školskih ustanova iz stavka 1. ovoga članka, propisuje ministar.«.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Dosadašnji stavci 2., 3. i 4. postaju stavci 3., 4. i 5.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11.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105. stavku 16. iza riječi: »suradnika« dodaju se riječi: »te okvirni program pedagoških kompetencija«.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12.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107. stavak 2. mijenja se i glasi: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»(2) Natječaj se objavljuje na mrežnim stranicama i oglasnim pločama Hrvatskog zavoda za zapošljavanje te mrežnim stranicama i oglasnim pločama školskih ustanova, a rok za primanje prijava kandidata ne može biti kraći od osam dana.«.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stavku 10. dodaje se podstavak 6. koji glasi: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»– s osobom koja se zapošljava na radnom mjestu vjeroučitelja.«.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13.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119. stavak 1. mijenja se i glasi: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»(1) Školski odbor ima sedam članova, od kojih jednog člana bira i razrješuje radničko vijeće, a ako radničko vijeće nije utemeljeno, imenuju ga i opozivaju radnici neposrednim i tajnim glasovanjem, na način propisan Zakonom o radu za izbor radničkog vijeća koje ima samo jednog člana, a ostalih šest članova imenuje i razrješava: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učiteljsko, nastavničko, odnosno odgajateljsko vijeće dva člana iz reda učitelja, nastavnika i stručnih suradnika,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vijeće roditelja jednog člana iz reda roditelja koji nije radnik škole,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osnivač tri člana samostalno.«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Stavak 5. briše se.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Dosadašnji stavci 6., 7., 8. i 9. postaju stavci 5., 6., 7. i 8.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14.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121. stavku 3. iza riječi: »Gradski ured« brišu se zarez i riječi: »a za škole kojima je osnivač Grad Zagreb Središnji državni ured za upravu«.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15.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124. stavku 2. iza riječi: »školske ustanove« briše se točka i dodaju riječi: »te ravnatelj školske ustanove.«.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stavku 5. riječ: »sadržaj« zamjenjuje se riječju: »djelokrug«.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16.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članku 138. stavku 1. riječi: »učenička knjižica,« brišu se, a riječi: »svjedodžba </w:t>
      </w:r>
      <w:proofErr w:type="spellStart"/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prevodnica</w:t>
      </w:r>
      <w:proofErr w:type="spellEnd"/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« zamjenjuju se riječima: »prijepis ocjena kada učenik prelazi iz jedne škole u drugu«.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stavku 2. iza riječi: »knjiga« briše se zarez i dodaje riječ: »i«, a riječi: »i učenička knjižica« brišu se.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Stavak 4. mijenja se i glasi: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»(4) Na završetku svakog razreda osnovne škole učeniku se izdaje razredna svjedodžba.«.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Stavak 5. mijenja se i glasi: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»(5) Svjedodžba osmog razreda je isprava o završetku osnovne škole.«.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U stavku 11. riječi: »učeničke knjižice,« brišu se.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17.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157. stavku 4. riječi: »do 31. prosinca 2011.« zamjenjuju se riječima: »do 31. prosinca 2014.«.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18.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159. stavku 4. riječi: »Od 1. siječnja 2012. do 1. veljače 2012.« zamjenjuju se riječima: »Od 1. siječnja 2015. do 1. veljače 2015.«.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19.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167. riječi: »1. siječnja 2012.« zamjenjuju se riječima: »1. siječnja 2015.«.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20.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Ravnatelji školskih ustanova kojima prestaje ugovor o radu sukladno članku 130.a točki 2. Zakona o odgoju i obrazovanju u osnovnoj i srednjoj školi ili sukladno članku 12. Zakona o izmjenama i dopunama Zakona o odgoju i obrazovanju u osnovnoj i srednjoj školi (»Narodne novine«, br. 92/10.), a koji su u trenutku prestanka ugovora o radu nezaposleni i nisu navršili 65 godina života i 15 godina mirovinskog staža, imaju pravo biti prijavljeni uredu državne uprave, odnosno Gradskom uredu iz članka 107. stavka 6. Zakona o odgoju i obrazovanju u osnovnoj i srednjoj školi koji vodi evidenciju o radnicima za kojima je prestala potreba, za vrijeme dok ispunjavaju uvjete za zapošljavanje propisane Zakona o odgoju i obrazovanju u osnovnoj i srednjoj školi.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21.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Danom stupanja na snagu ovoga Zakona prestaje mandat članovima školskih odbora imenovanih na prijedlog ureda državne uprave odnosno središnjeg tijela državne uprave nadležnog za poslove opće uprave, a ostali članovi školskog odbora nastavljaju s radom do isteka mandata.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Školske ustanove dužne su uskladiti odredbe statuta i drugih općih akata s odredbama ovoga Zakona u roku od 90 dana od dana njegovog stupanja na snagu. Do usklađenja, primjenjivat će se važeći opći akti škole, osim odredaba koje su u suprotnosti s ovim Zakonom.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Pravilnik o evidenciji radnog vremena iz članka 10. stavka 1. ovog Zakona donijet će se u roku od 90 dana od dana stupanja Zakona na snagu.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22.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Zakon stupa na snagu osmoga dana od dana objave u »Narodnim novinama«.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602-01/11-01/03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Zagreb, 15. srpnja 2011.</w:t>
      </w:r>
    </w:p>
    <w:p w:rsidR="009E3519" w:rsidRPr="009E3519" w:rsidRDefault="009E3519" w:rsidP="009E3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HRVATSKI SABOR</w:t>
      </w:r>
    </w:p>
    <w:p w:rsidR="009E3519" w:rsidRPr="009E3519" w:rsidRDefault="009E3519" w:rsidP="009E3519">
      <w:pPr>
        <w:spacing w:before="100" w:beforeAutospacing="1" w:after="100" w:afterAutospacing="1" w:line="240" w:lineRule="auto"/>
        <w:ind w:left="68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Hrvatskoga sabora</w:t>
      </w: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9E3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Luka </w:t>
      </w:r>
      <w:proofErr w:type="spellStart"/>
      <w:r w:rsidRPr="009E3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Bebić</w:t>
      </w:r>
      <w:proofErr w:type="spellEnd"/>
      <w:r w:rsidRPr="009E3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</w:t>
      </w:r>
      <w:r w:rsidRPr="009E35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v. r.</w:t>
      </w:r>
    </w:p>
    <w:p w:rsidR="00C535F8" w:rsidRPr="00033C9A" w:rsidRDefault="00C535F8" w:rsidP="00033C9A"/>
    <w:sectPr w:rsidR="00C535F8" w:rsidRPr="00033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A6"/>
    <w:rsid w:val="00001A3E"/>
    <w:rsid w:val="00015304"/>
    <w:rsid w:val="00015AE7"/>
    <w:rsid w:val="000327A6"/>
    <w:rsid w:val="00033C9A"/>
    <w:rsid w:val="00077FB3"/>
    <w:rsid w:val="000D4423"/>
    <w:rsid w:val="001352BB"/>
    <w:rsid w:val="0018017B"/>
    <w:rsid w:val="001A4AB2"/>
    <w:rsid w:val="001B1CFA"/>
    <w:rsid w:val="001C7C89"/>
    <w:rsid w:val="00221634"/>
    <w:rsid w:val="00292B5C"/>
    <w:rsid w:val="00393FCB"/>
    <w:rsid w:val="00417B08"/>
    <w:rsid w:val="004349F2"/>
    <w:rsid w:val="00495F9F"/>
    <w:rsid w:val="004B1E51"/>
    <w:rsid w:val="00500740"/>
    <w:rsid w:val="005A08D5"/>
    <w:rsid w:val="00690A1D"/>
    <w:rsid w:val="007639EB"/>
    <w:rsid w:val="00784417"/>
    <w:rsid w:val="0081246C"/>
    <w:rsid w:val="0084602D"/>
    <w:rsid w:val="0086797E"/>
    <w:rsid w:val="00897EE5"/>
    <w:rsid w:val="008A4A4F"/>
    <w:rsid w:val="008D1B10"/>
    <w:rsid w:val="00905FE0"/>
    <w:rsid w:val="0097661D"/>
    <w:rsid w:val="009815D0"/>
    <w:rsid w:val="009864DD"/>
    <w:rsid w:val="009D641F"/>
    <w:rsid w:val="009E3519"/>
    <w:rsid w:val="00A528D5"/>
    <w:rsid w:val="00AB5B82"/>
    <w:rsid w:val="00AF262A"/>
    <w:rsid w:val="00B065D7"/>
    <w:rsid w:val="00B45443"/>
    <w:rsid w:val="00B73182"/>
    <w:rsid w:val="00BB6D36"/>
    <w:rsid w:val="00C535F8"/>
    <w:rsid w:val="00C75808"/>
    <w:rsid w:val="00CD709D"/>
    <w:rsid w:val="00CE0293"/>
    <w:rsid w:val="00D40511"/>
    <w:rsid w:val="00DA4D25"/>
    <w:rsid w:val="00DC0838"/>
    <w:rsid w:val="00DD5398"/>
    <w:rsid w:val="00DF134E"/>
    <w:rsid w:val="00E45217"/>
    <w:rsid w:val="00EB4FB0"/>
    <w:rsid w:val="00EE1858"/>
    <w:rsid w:val="00F3450A"/>
    <w:rsid w:val="00F8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24018-C11D-48D2-AA82-FB437165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4B1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4B1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4B1E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327A6"/>
  </w:style>
  <w:style w:type="character" w:customStyle="1" w:styleId="apple-converted-space">
    <w:name w:val="apple-converted-space"/>
    <w:basedOn w:val="Zadanifontodlomka"/>
    <w:rsid w:val="000327A6"/>
  </w:style>
  <w:style w:type="paragraph" w:customStyle="1" w:styleId="t-11-9-sred">
    <w:name w:val="t-11-9-sred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327A6"/>
  </w:style>
  <w:style w:type="paragraph" w:customStyle="1" w:styleId="t-9-8-sredina">
    <w:name w:val="t-9-8-sredina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22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log">
    <w:name w:val="prilog"/>
    <w:basedOn w:val="Normal"/>
    <w:rsid w:val="00DA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sred">
    <w:name w:val="t-12-9-sred"/>
    <w:basedOn w:val="Normal"/>
    <w:rsid w:val="00DA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B1E5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4B1E5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4B1E5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B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bezuvl">
    <w:name w:val="t-98bezuvl"/>
    <w:basedOn w:val="Normal"/>
    <w:rsid w:val="004B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desno2">
    <w:name w:val="brojdesno2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9sred">
    <w:name w:val="t-119sred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tpisnik">
    <w:name w:val="potpisnik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7">
    <w:name w:val="t-87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">
    <w:name w:val="t-98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EB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dc:description/>
  <cp:lastModifiedBy>Tanja Horvat</cp:lastModifiedBy>
  <cp:revision>3</cp:revision>
  <dcterms:created xsi:type="dcterms:W3CDTF">2015-01-29T08:39:00Z</dcterms:created>
  <dcterms:modified xsi:type="dcterms:W3CDTF">2015-01-29T08:40:00Z</dcterms:modified>
</cp:coreProperties>
</file>