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8" w:rsidRPr="001841F8" w:rsidRDefault="00242C1C" w:rsidP="00242C1C">
      <w:pPr>
        <w:pStyle w:val="Bezproreda"/>
        <w:rPr>
          <w:sz w:val="28"/>
          <w:szCs w:val="28"/>
        </w:rPr>
      </w:pPr>
      <w:r w:rsidRPr="001841F8">
        <w:rPr>
          <w:sz w:val="28"/>
          <w:szCs w:val="28"/>
        </w:rPr>
        <w:t>III. gimnazija Osijek</w:t>
      </w:r>
    </w:p>
    <w:p w:rsidR="00242C1C" w:rsidRPr="001841F8" w:rsidRDefault="00242C1C" w:rsidP="00242C1C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 xml:space="preserve">Kamila </w:t>
      </w:r>
      <w:proofErr w:type="spellStart"/>
      <w:r w:rsidRPr="001841F8">
        <w:rPr>
          <w:rFonts w:ascii="Arial Unicode MS" w:eastAsia="Arial Unicode MS" w:hAnsi="Arial Unicode MS" w:cs="Arial Unicode MS"/>
          <w:sz w:val="24"/>
          <w:szCs w:val="24"/>
        </w:rPr>
        <w:t>Firingera</w:t>
      </w:r>
      <w:proofErr w:type="spellEnd"/>
      <w:r w:rsidRPr="001841F8">
        <w:rPr>
          <w:rFonts w:ascii="Arial Unicode MS" w:eastAsia="Arial Unicode MS" w:hAnsi="Arial Unicode MS" w:cs="Arial Unicode MS"/>
          <w:sz w:val="24"/>
          <w:szCs w:val="24"/>
        </w:rPr>
        <w:t xml:space="preserve"> 14</w:t>
      </w:r>
    </w:p>
    <w:p w:rsidR="00242C1C" w:rsidRPr="001841F8" w:rsidRDefault="00242C1C" w:rsidP="00242C1C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31000 Osijek</w:t>
      </w:r>
    </w:p>
    <w:p w:rsidR="00242C1C" w:rsidRPr="001841F8" w:rsidRDefault="00242C1C" w:rsidP="00242C1C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KLASA:</w:t>
      </w:r>
      <w:r w:rsidR="00816D74" w:rsidRPr="001841F8">
        <w:rPr>
          <w:rFonts w:ascii="Arial Unicode MS" w:eastAsia="Arial Unicode MS" w:hAnsi="Arial Unicode MS" w:cs="Arial Unicode MS"/>
          <w:sz w:val="24"/>
          <w:szCs w:val="24"/>
        </w:rPr>
        <w:t xml:space="preserve"> 003-</w:t>
      </w:r>
      <w:r w:rsidR="001841F8">
        <w:rPr>
          <w:rFonts w:ascii="Arial Unicode MS" w:eastAsia="Arial Unicode MS" w:hAnsi="Arial Unicode MS" w:cs="Arial Unicode MS"/>
          <w:sz w:val="24"/>
          <w:szCs w:val="24"/>
        </w:rPr>
        <w:t>05/19-01/</w:t>
      </w:r>
    </w:p>
    <w:p w:rsidR="00242C1C" w:rsidRPr="001841F8" w:rsidRDefault="00242C1C" w:rsidP="00242C1C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URBROJ:</w:t>
      </w:r>
      <w:r w:rsidR="00816D74" w:rsidRPr="001841F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841F8">
        <w:rPr>
          <w:rFonts w:ascii="Arial Unicode MS" w:eastAsia="Arial Unicode MS" w:hAnsi="Arial Unicode MS" w:cs="Arial Unicode MS"/>
          <w:sz w:val="24"/>
          <w:szCs w:val="24"/>
        </w:rPr>
        <w:t>2158/39-19-01</w:t>
      </w:r>
    </w:p>
    <w:p w:rsidR="00242C1C" w:rsidRPr="001841F8" w:rsidRDefault="0024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42C1C" w:rsidRPr="001841F8" w:rsidRDefault="00242C1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Osijek, 23.10.2019.</w:t>
      </w:r>
    </w:p>
    <w:p w:rsidR="00242C1C" w:rsidRPr="001841F8" w:rsidRDefault="0024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42C1C" w:rsidRPr="001841F8" w:rsidRDefault="00BB6B04" w:rsidP="00242C1C">
      <w:pPr>
        <w:rPr>
          <w:rFonts w:ascii="Baskerville Old Face" w:eastAsia="Arial Unicode MS" w:hAnsi="Baskerville Old Face" w:cs="Arial Unicode MS"/>
          <w:sz w:val="24"/>
          <w:szCs w:val="24"/>
        </w:rPr>
      </w:pPr>
      <w:r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Na temelju </w:t>
      </w:r>
      <w:r w:rsidR="00242C1C"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Zakona o fiskalnoj odgovornosti</w:t>
      </w:r>
      <w:r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(N</w:t>
      </w:r>
      <w:r w:rsidR="00B54796" w:rsidRPr="001841F8">
        <w:rPr>
          <w:rFonts w:ascii="Baskerville Old Face" w:eastAsia="Arial Unicode MS" w:hAnsi="Baskerville Old Face" w:cs="Arial Unicode MS"/>
          <w:sz w:val="24"/>
          <w:szCs w:val="24"/>
        </w:rPr>
        <w:t>arodne novine, broj:</w:t>
      </w:r>
      <w:r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111/18.) i Uredbe o sastavljanju i predaji Izjave o fiskalnoj odgovornosti (Narodne novine, broj:</w:t>
      </w:r>
      <w:r w:rsidR="00B54796"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95/19.)</w:t>
      </w:r>
      <w:r w:rsidR="00D90CFB"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i </w:t>
      </w:r>
      <w:r w:rsidR="00D90CFB" w:rsidRPr="001841F8">
        <w:rPr>
          <w:rFonts w:ascii="Times New Roman" w:eastAsia="Arial Unicode MS" w:hAnsi="Times New Roman" w:cs="Times New Roman"/>
          <w:sz w:val="24"/>
          <w:szCs w:val="24"/>
        </w:rPr>
        <w:t>č</w:t>
      </w:r>
      <w:r w:rsidR="00D90CFB" w:rsidRPr="001841F8">
        <w:rPr>
          <w:rFonts w:ascii="Baskerville Old Face" w:eastAsia="Arial Unicode MS" w:hAnsi="Baskerville Old Face" w:cs="Arial Unicode MS"/>
          <w:sz w:val="24"/>
          <w:szCs w:val="24"/>
        </w:rPr>
        <w:t>lanka 68. Statuta III. gimnazije Osijek</w:t>
      </w:r>
      <w:r w:rsidR="00120DCE">
        <w:rPr>
          <w:rFonts w:ascii="Baskerville Old Face" w:eastAsia="Arial Unicode MS" w:hAnsi="Baskerville Old Face" w:cs="Arial Unicode MS"/>
          <w:sz w:val="24"/>
          <w:szCs w:val="24"/>
        </w:rPr>
        <w:t>, ravnatelj III. gimnazije Osijek donosi</w:t>
      </w:r>
      <w:r w:rsidR="008C42E9" w:rsidRPr="001841F8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</w:p>
    <w:p w:rsidR="0026612B" w:rsidRPr="001841F8" w:rsidRDefault="0026612B" w:rsidP="00242C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6612B" w:rsidRPr="001841F8" w:rsidRDefault="00120DCE" w:rsidP="002661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PROCEDURU</w:t>
      </w:r>
      <w:r w:rsidR="0026612B" w:rsidRPr="001841F8">
        <w:rPr>
          <w:rFonts w:ascii="Arial Unicode MS" w:eastAsia="Arial Unicode MS" w:hAnsi="Arial Unicode MS" w:cs="Arial Unicode MS"/>
          <w:sz w:val="24"/>
          <w:szCs w:val="24"/>
        </w:rPr>
        <w:t xml:space="preserve"> ZAPRIMANJA RAČUNA</w:t>
      </w:r>
    </w:p>
    <w:p w:rsidR="00AD7851" w:rsidRPr="001841F8" w:rsidRDefault="00AD7851" w:rsidP="002661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D7851" w:rsidRPr="001841F8" w:rsidRDefault="00AD7851" w:rsidP="00AD7851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Članak 1.</w:t>
      </w:r>
    </w:p>
    <w:p w:rsidR="00AD7851" w:rsidRPr="0029753A" w:rsidRDefault="00AD7851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Ovim aktom utvrđuje se procedura zaprimanja i provjere računa, te plaćanje po računima u III. gimnaziji Osijek (u daljnjem tekstu škola) ako posebnim propisom ili Statutom škole nije uređeno drugačije.</w:t>
      </w:r>
    </w:p>
    <w:p w:rsidR="00AD7851" w:rsidRPr="001841F8" w:rsidRDefault="00AD7851" w:rsidP="00AD7851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1841F8">
        <w:rPr>
          <w:rFonts w:ascii="Arial Unicode MS" w:eastAsia="Arial Unicode MS" w:hAnsi="Arial Unicode MS" w:cs="Arial Unicode MS"/>
          <w:sz w:val="24"/>
          <w:szCs w:val="24"/>
        </w:rPr>
        <w:t>Članak 2.</w:t>
      </w:r>
    </w:p>
    <w:p w:rsidR="00AD7851" w:rsidRPr="0029753A" w:rsidRDefault="00AD7851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Postupak zaprimanja i provjere računa, te plaćanje po računima u školi, izvode se po sljedećoj proceduri, osim ako posebnim propisom ili Statut</w:t>
      </w:r>
      <w:r w:rsidR="008B378A" w:rsidRPr="0029753A">
        <w:rPr>
          <w:rFonts w:ascii="Batang" w:eastAsia="Batang" w:hAnsi="Batang"/>
          <w:sz w:val="24"/>
          <w:szCs w:val="24"/>
        </w:rPr>
        <w:t>om škole nije uređeno drugačije:</w:t>
      </w:r>
    </w:p>
    <w:p w:rsidR="0029753A" w:rsidRDefault="0029753A" w:rsidP="007F075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F075E" w:rsidRPr="0029753A" w:rsidRDefault="008B378A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 xml:space="preserve">1.) </w:t>
      </w:r>
      <w:r w:rsidR="007F075E" w:rsidRPr="0029753A">
        <w:rPr>
          <w:rFonts w:ascii="Batang" w:eastAsia="Batang" w:hAnsi="Batang"/>
          <w:sz w:val="24"/>
          <w:szCs w:val="24"/>
        </w:rPr>
        <w:t>Primitak računa u e-obliku</w:t>
      </w:r>
    </w:p>
    <w:p w:rsidR="007F075E" w:rsidRPr="0029753A" w:rsidRDefault="00C24AE7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Primitak računa obavlja se</w:t>
      </w:r>
      <w:r w:rsidR="008F6B89">
        <w:rPr>
          <w:rFonts w:ascii="Batang" w:eastAsia="Batang" w:hAnsi="Batang"/>
          <w:sz w:val="24"/>
          <w:szCs w:val="24"/>
        </w:rPr>
        <w:t xml:space="preserve"> u Računovodstvenoj službi,  voditelj računovodstva je zadužen za zaprimanje</w:t>
      </w:r>
      <w:r w:rsidR="007F075E" w:rsidRPr="0029753A">
        <w:rPr>
          <w:rFonts w:ascii="Batang" w:eastAsia="Batang" w:hAnsi="Batang"/>
          <w:sz w:val="24"/>
          <w:szCs w:val="24"/>
        </w:rPr>
        <w:t>, u roku od dva dana</w:t>
      </w:r>
    </w:p>
    <w:p w:rsidR="0029753A" w:rsidRDefault="0029753A" w:rsidP="007F075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F6B89" w:rsidRDefault="008F6B8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8F6B89" w:rsidRDefault="008F6B8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8F6B89" w:rsidRDefault="008F6B8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8F6B89" w:rsidRDefault="008B378A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lastRenderedPageBreak/>
        <w:t xml:space="preserve">2.) </w:t>
      </w:r>
      <w:r w:rsidR="007F075E" w:rsidRPr="0029753A">
        <w:rPr>
          <w:rFonts w:ascii="Batang" w:eastAsia="Batang" w:hAnsi="Batang"/>
          <w:sz w:val="24"/>
          <w:szCs w:val="24"/>
        </w:rPr>
        <w:t>Zaprimanje računa</w:t>
      </w:r>
    </w:p>
    <w:p w:rsidR="008B378A" w:rsidRPr="0029753A" w:rsidRDefault="007F075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Osoba koja je zaprimila e račun, pretvara e račun u papirnati oblik</w:t>
      </w:r>
      <w:r w:rsidR="00C24AE7" w:rsidRPr="0029753A">
        <w:rPr>
          <w:rFonts w:ascii="Batang" w:eastAsia="Batang" w:hAnsi="Batang"/>
          <w:sz w:val="24"/>
          <w:szCs w:val="24"/>
        </w:rPr>
        <w:t xml:space="preserve"> istoga dana.</w:t>
      </w:r>
      <w:r w:rsidR="008F6B89">
        <w:rPr>
          <w:rFonts w:ascii="Batang" w:eastAsia="Batang" w:hAnsi="Batang"/>
          <w:sz w:val="24"/>
          <w:szCs w:val="24"/>
        </w:rPr>
        <w:t xml:space="preserve"> Računi se dostavljaju u Tajništvo na urudžbiranje. Račune tajnik urudžbira sa </w:t>
      </w:r>
      <w:r w:rsidR="008B378A" w:rsidRPr="0029753A">
        <w:rPr>
          <w:rFonts w:ascii="Batang" w:eastAsia="Batang" w:hAnsi="Batang"/>
          <w:sz w:val="24"/>
          <w:szCs w:val="24"/>
        </w:rPr>
        <w:t>datumom primitka istoga dana.</w:t>
      </w:r>
    </w:p>
    <w:p w:rsidR="008F6B89" w:rsidRDefault="008F6B8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8B378A" w:rsidRPr="0029753A" w:rsidRDefault="008B378A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3.) Kontrola računa</w:t>
      </w:r>
    </w:p>
    <w:p w:rsidR="008B378A" w:rsidRPr="0029753A" w:rsidRDefault="008F6B89" w:rsidP="0029753A">
      <w:pPr>
        <w:pStyle w:val="Bezproreda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Voditelj</w:t>
      </w:r>
      <w:r w:rsidR="008B378A" w:rsidRPr="0029753A">
        <w:rPr>
          <w:rFonts w:ascii="Batang" w:eastAsia="Batang" w:hAnsi="Batang"/>
          <w:sz w:val="24"/>
          <w:szCs w:val="24"/>
        </w:rPr>
        <w:t xml:space="preserve"> ra</w:t>
      </w:r>
      <w:r>
        <w:rPr>
          <w:rFonts w:ascii="Batang" w:eastAsia="Batang" w:hAnsi="Batang"/>
          <w:sz w:val="24"/>
          <w:szCs w:val="24"/>
        </w:rPr>
        <w:t xml:space="preserve">čunovodstva vrši </w:t>
      </w:r>
      <w:r w:rsidR="008B378A" w:rsidRPr="0029753A">
        <w:rPr>
          <w:rFonts w:ascii="Batang" w:eastAsia="Batang" w:hAnsi="Batang"/>
          <w:sz w:val="24"/>
          <w:szCs w:val="24"/>
        </w:rPr>
        <w:t>formalnu, računsku i suštinsku kontrolu koja se obavlja u roku od 3 dana.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8B378A" w:rsidRPr="0029753A" w:rsidRDefault="008B378A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4.) Obrada računa</w:t>
      </w:r>
    </w:p>
    <w:p w:rsidR="008B378A" w:rsidRPr="0029753A" w:rsidRDefault="008B378A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Voditelj/</w:t>
      </w:r>
      <w:proofErr w:type="spellStart"/>
      <w:r w:rsidRPr="0029753A">
        <w:rPr>
          <w:rFonts w:ascii="Batang" w:eastAsia="Batang" w:hAnsi="Batang"/>
          <w:sz w:val="24"/>
          <w:szCs w:val="24"/>
        </w:rPr>
        <w:t>ica</w:t>
      </w:r>
      <w:proofErr w:type="spellEnd"/>
      <w:r w:rsidRPr="0029753A">
        <w:rPr>
          <w:rFonts w:ascii="Batang" w:eastAsia="Batang" w:hAnsi="Batang"/>
          <w:sz w:val="24"/>
          <w:szCs w:val="24"/>
        </w:rPr>
        <w:t xml:space="preserve"> računovodstva upisuje račune u knjigu ulaznih računa, te ih evidentira prema broju ulaza u roku od 3 dana. Ukoliko račun nije prošao određene kontrole, račun se odbija uz navedeni razlog.</w:t>
      </w:r>
      <w:r w:rsidR="00E27B9E" w:rsidRPr="0029753A">
        <w:rPr>
          <w:rFonts w:ascii="Batang" w:eastAsia="Batang" w:hAnsi="Batang"/>
          <w:sz w:val="24"/>
          <w:szCs w:val="24"/>
        </w:rPr>
        <w:t xml:space="preserve"> Računi se </w:t>
      </w:r>
      <w:proofErr w:type="spellStart"/>
      <w:r w:rsidR="00E27B9E" w:rsidRPr="0029753A">
        <w:rPr>
          <w:rFonts w:ascii="Batang" w:eastAsia="Batang" w:hAnsi="Batang"/>
          <w:sz w:val="24"/>
          <w:szCs w:val="24"/>
        </w:rPr>
        <w:t>komletiraju</w:t>
      </w:r>
      <w:proofErr w:type="spellEnd"/>
      <w:r w:rsidR="00E27B9E" w:rsidRPr="0029753A">
        <w:rPr>
          <w:rFonts w:ascii="Batang" w:eastAsia="Batang" w:hAnsi="Batang"/>
          <w:sz w:val="24"/>
          <w:szCs w:val="24"/>
        </w:rPr>
        <w:t xml:space="preserve"> sa otpremnicama, narudžbenicama i sl., te se provjerava postojanje reference na broj narudžbenice/ugovora. Ukoliko je dokumentacija nepotpuna, traži se dopuna ili izmjena dokumentacije</w:t>
      </w:r>
      <w:r w:rsidR="004E310C">
        <w:rPr>
          <w:rFonts w:ascii="Batang" w:eastAsia="Batang" w:hAnsi="Batang"/>
          <w:sz w:val="24"/>
          <w:szCs w:val="24"/>
        </w:rPr>
        <w:t xml:space="preserve"> u suradnji sa Tajništvom</w:t>
      </w:r>
      <w:bookmarkStart w:id="0" w:name="_GoBack"/>
      <w:bookmarkEnd w:id="0"/>
      <w:r w:rsidR="00E27B9E" w:rsidRPr="0029753A">
        <w:rPr>
          <w:rFonts w:ascii="Batang" w:eastAsia="Batang" w:hAnsi="Batang"/>
          <w:sz w:val="24"/>
          <w:szCs w:val="24"/>
        </w:rPr>
        <w:t>.</w:t>
      </w:r>
      <w:r w:rsidR="00AF29D9" w:rsidRPr="0029753A">
        <w:rPr>
          <w:rFonts w:ascii="Batang" w:eastAsia="Batang" w:hAnsi="Batang"/>
          <w:sz w:val="24"/>
          <w:szCs w:val="24"/>
        </w:rPr>
        <w:t xml:space="preserve"> Ukoliko Ugovor nije postojao, narudžbenica je jedan od obaveznih priloga računima.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E27B9E" w:rsidRPr="0029753A" w:rsidRDefault="00E27B9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5.) Knjiženje računa</w:t>
      </w:r>
    </w:p>
    <w:p w:rsidR="00E27B9E" w:rsidRPr="0029753A" w:rsidRDefault="00E27B9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 xml:space="preserve">Nakon kompletiranja dokumentacije, vrši se kontiranje računa pridružujući konta na petoj </w:t>
      </w:r>
      <w:r w:rsidR="004E310C">
        <w:rPr>
          <w:rFonts w:ascii="Batang" w:eastAsia="Batang" w:hAnsi="Batang"/>
          <w:sz w:val="24"/>
          <w:szCs w:val="24"/>
        </w:rPr>
        <w:t>razini koju obavlja voditelj</w:t>
      </w:r>
      <w:r w:rsidRPr="0029753A">
        <w:rPr>
          <w:rFonts w:ascii="Batang" w:eastAsia="Batang" w:hAnsi="Batang"/>
          <w:sz w:val="24"/>
          <w:szCs w:val="24"/>
        </w:rPr>
        <w:t xml:space="preserve"> računovodstva istoga dana po kontroli računa.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E27B9E" w:rsidRPr="0029753A" w:rsidRDefault="00E27B9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6.) Odobrenje plaćanja računa</w:t>
      </w:r>
    </w:p>
    <w:p w:rsidR="00E27B9E" w:rsidRPr="0029753A" w:rsidRDefault="00E27B9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Ravnatelj ili osoba koju on ovlasti, svojim potpisom odobrava plaćanje računa.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E27B9E" w:rsidRPr="0029753A" w:rsidRDefault="00E27B9E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7.) Plaćanje računa prema dospijeću</w:t>
      </w:r>
    </w:p>
    <w:p w:rsidR="00E27B9E" w:rsidRPr="0029753A" w:rsidRDefault="004E310C" w:rsidP="0029753A">
      <w:pPr>
        <w:pStyle w:val="Bezproreda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Voditelj</w:t>
      </w:r>
      <w:r w:rsidR="00E27B9E" w:rsidRPr="0029753A">
        <w:rPr>
          <w:rFonts w:ascii="Batang" w:eastAsia="Batang" w:hAnsi="Batang"/>
          <w:sz w:val="24"/>
          <w:szCs w:val="24"/>
        </w:rPr>
        <w:t xml:space="preserve"> računovodstva unosi račun kroz nalog u glavnu knjigu, te unutar roka dospijeća šalje račun na plaćanje</w:t>
      </w:r>
      <w:r w:rsidR="00AF29D9" w:rsidRPr="0029753A">
        <w:rPr>
          <w:rFonts w:ascii="Batang" w:eastAsia="Batang" w:hAnsi="Batang"/>
          <w:sz w:val="24"/>
          <w:szCs w:val="24"/>
        </w:rPr>
        <w:t>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8.) Odlaganje računa</w:t>
      </w: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Kada se utvrdi uplata iznosa po računu, računi se odlažu prema redoslijedu brojeva URA u registratore.</w:t>
      </w: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9.) Isporuka robe ili usluge</w:t>
      </w: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Osoba koja je inicirala narudžbu potpisuje račun kako bi se utvrdila isporuka roba ili usluga.</w:t>
      </w: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</w:p>
    <w:p w:rsidR="00AF29D9" w:rsidRPr="0029753A" w:rsidRDefault="00AF29D9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Članak 3.</w:t>
      </w: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Ova procedura stupa na snagu sa danom donošenja i objavit će se na mrežnim stranicama škole.</w:t>
      </w:r>
    </w:p>
    <w:p w:rsidR="00AF29D9" w:rsidRPr="0029753A" w:rsidRDefault="00AF29D9" w:rsidP="0029753A">
      <w:pPr>
        <w:pStyle w:val="Bezproreda"/>
        <w:rPr>
          <w:rFonts w:ascii="Batang" w:eastAsia="Batang" w:hAnsi="Batang"/>
          <w:sz w:val="24"/>
          <w:szCs w:val="24"/>
        </w:rPr>
      </w:pPr>
    </w:p>
    <w:p w:rsidR="0029753A" w:rsidRDefault="00AF29D9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9753A">
        <w:rPr>
          <w:rFonts w:ascii="Batang" w:eastAsia="Batang" w:hAnsi="Batang"/>
          <w:sz w:val="24"/>
          <w:szCs w:val="24"/>
        </w:rPr>
        <w:t xml:space="preserve">                         </w:t>
      </w:r>
    </w:p>
    <w:p w:rsidR="0029753A" w:rsidRDefault="0029753A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p w:rsidR="00AF29D9" w:rsidRPr="0029753A" w:rsidRDefault="0029753A" w:rsidP="0029753A">
      <w:pPr>
        <w:pStyle w:val="Bezproreda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</w:t>
      </w:r>
      <w:r w:rsidR="00AF29D9" w:rsidRPr="0029753A">
        <w:rPr>
          <w:rFonts w:ascii="Batang" w:eastAsia="Batang" w:hAnsi="Batang"/>
          <w:sz w:val="24"/>
          <w:szCs w:val="24"/>
        </w:rPr>
        <w:t>Ravnatelj:</w:t>
      </w:r>
    </w:p>
    <w:p w:rsidR="00AF29D9" w:rsidRPr="0029753A" w:rsidRDefault="00AF29D9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p w:rsidR="00AF29D9" w:rsidRPr="0029753A" w:rsidRDefault="00AF29D9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p w:rsidR="0029753A" w:rsidRDefault="0029753A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p w:rsidR="00AF29D9" w:rsidRPr="0029753A" w:rsidRDefault="00AF29D9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  <w:r w:rsidRPr="0029753A">
        <w:rPr>
          <w:rFonts w:ascii="Batang" w:eastAsia="Batang" w:hAnsi="Batang"/>
          <w:sz w:val="24"/>
          <w:szCs w:val="24"/>
        </w:rPr>
        <w:t>Dražen Jakopović, prof.</w:t>
      </w:r>
    </w:p>
    <w:p w:rsidR="00AF29D9" w:rsidRPr="0029753A" w:rsidRDefault="00AF29D9" w:rsidP="0029753A">
      <w:pPr>
        <w:pStyle w:val="Bezproreda"/>
        <w:jc w:val="right"/>
        <w:rPr>
          <w:rFonts w:ascii="Batang" w:eastAsia="Batang" w:hAnsi="Batang"/>
          <w:sz w:val="24"/>
          <w:szCs w:val="24"/>
        </w:rPr>
      </w:pPr>
    </w:p>
    <w:sectPr w:rsidR="00AF29D9" w:rsidRPr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C"/>
    <w:rsid w:val="00120DCE"/>
    <w:rsid w:val="001841F8"/>
    <w:rsid w:val="00242C1C"/>
    <w:rsid w:val="0026612B"/>
    <w:rsid w:val="0029753A"/>
    <w:rsid w:val="004E310C"/>
    <w:rsid w:val="007F075E"/>
    <w:rsid w:val="00816D74"/>
    <w:rsid w:val="008B378A"/>
    <w:rsid w:val="008C42E9"/>
    <w:rsid w:val="008F6B89"/>
    <w:rsid w:val="009E3A18"/>
    <w:rsid w:val="00AD7851"/>
    <w:rsid w:val="00AF29D9"/>
    <w:rsid w:val="00B54796"/>
    <w:rsid w:val="00BB6B04"/>
    <w:rsid w:val="00C24AE7"/>
    <w:rsid w:val="00D90CFB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2C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2C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9549-60EC-4E9C-BF39-C1A6DC2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dcterms:created xsi:type="dcterms:W3CDTF">2019-10-23T07:13:00Z</dcterms:created>
  <dcterms:modified xsi:type="dcterms:W3CDTF">2019-10-25T08:18:00Z</dcterms:modified>
</cp:coreProperties>
</file>