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F62" w:rsidRPr="00363EF8" w:rsidRDefault="00E74381" w:rsidP="00E74381">
      <w:pPr>
        <w:pStyle w:val="Bezproreda"/>
        <w:rPr>
          <w:sz w:val="28"/>
          <w:szCs w:val="28"/>
        </w:rPr>
      </w:pPr>
      <w:r w:rsidRPr="00363EF8">
        <w:rPr>
          <w:sz w:val="28"/>
          <w:szCs w:val="28"/>
        </w:rPr>
        <w:t>III. gimnazija Osijek</w:t>
      </w:r>
    </w:p>
    <w:p w:rsidR="00E74381" w:rsidRPr="00363EF8" w:rsidRDefault="00E74381" w:rsidP="00E74381">
      <w:pPr>
        <w:pStyle w:val="Bezproreda"/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 xml:space="preserve">Kamila </w:t>
      </w:r>
      <w:proofErr w:type="spellStart"/>
      <w:r w:rsidRPr="00363EF8">
        <w:rPr>
          <w:rFonts w:ascii="Batang" w:eastAsia="Batang" w:hAnsi="Batang"/>
          <w:sz w:val="24"/>
          <w:szCs w:val="24"/>
        </w:rPr>
        <w:t>Firingera</w:t>
      </w:r>
      <w:proofErr w:type="spellEnd"/>
      <w:r w:rsidRPr="00363EF8">
        <w:rPr>
          <w:rFonts w:ascii="Batang" w:eastAsia="Batang" w:hAnsi="Batang"/>
          <w:sz w:val="24"/>
          <w:szCs w:val="24"/>
        </w:rPr>
        <w:t xml:space="preserve"> 14</w:t>
      </w:r>
    </w:p>
    <w:p w:rsidR="00E74381" w:rsidRPr="00363EF8" w:rsidRDefault="00E74381" w:rsidP="00E74381">
      <w:pPr>
        <w:pStyle w:val="Bezproreda"/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31000 Osijek</w:t>
      </w:r>
    </w:p>
    <w:p w:rsidR="00E74381" w:rsidRPr="00363EF8" w:rsidRDefault="00E74381" w:rsidP="00E74381">
      <w:pPr>
        <w:pStyle w:val="Bezproreda"/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KLASA:</w:t>
      </w:r>
      <w:r w:rsidR="00363EF8" w:rsidRPr="00363EF8">
        <w:rPr>
          <w:rFonts w:ascii="Batang" w:eastAsia="Batang" w:hAnsi="Batang"/>
          <w:sz w:val="24"/>
          <w:szCs w:val="24"/>
        </w:rPr>
        <w:t xml:space="preserve"> 003-05/19-01/</w:t>
      </w:r>
    </w:p>
    <w:p w:rsidR="00E74381" w:rsidRPr="00363EF8" w:rsidRDefault="00E74381" w:rsidP="00E74381">
      <w:pPr>
        <w:pStyle w:val="Bezproreda"/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URBROJ:</w:t>
      </w:r>
      <w:r w:rsidR="00363EF8" w:rsidRPr="00363EF8">
        <w:rPr>
          <w:rFonts w:ascii="Batang" w:eastAsia="Batang" w:hAnsi="Batang"/>
          <w:sz w:val="24"/>
          <w:szCs w:val="24"/>
        </w:rPr>
        <w:t xml:space="preserve"> 2158/39-19-01</w:t>
      </w:r>
    </w:p>
    <w:p w:rsidR="00E74381" w:rsidRPr="00363EF8" w:rsidRDefault="00E74381">
      <w:pPr>
        <w:rPr>
          <w:rFonts w:ascii="Batang" w:eastAsia="Batang" w:hAnsi="Batang"/>
          <w:sz w:val="24"/>
          <w:szCs w:val="24"/>
        </w:rPr>
      </w:pPr>
    </w:p>
    <w:p w:rsidR="00E74381" w:rsidRPr="00363EF8" w:rsidRDefault="00E7438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Osijek, 25.10.2019.</w:t>
      </w:r>
      <w:r w:rsidRPr="00363EF8">
        <w:rPr>
          <w:rFonts w:ascii="Batang" w:eastAsia="Batang" w:hAnsi="Batang"/>
          <w:sz w:val="24"/>
          <w:szCs w:val="24"/>
        </w:rPr>
        <w:tab/>
      </w:r>
    </w:p>
    <w:p w:rsidR="00E74381" w:rsidRPr="00363EF8" w:rsidRDefault="00E74381">
      <w:pPr>
        <w:rPr>
          <w:rFonts w:ascii="Arial Unicode MS" w:eastAsia="Arial Unicode MS" w:hAnsi="Arial Unicode MS" w:cs="Arial Unicode MS"/>
          <w:sz w:val="24"/>
          <w:szCs w:val="24"/>
        </w:rPr>
      </w:pPr>
      <w:r w:rsidRPr="00363EF8">
        <w:rPr>
          <w:rFonts w:ascii="Arial Unicode MS" w:eastAsia="Arial Unicode MS" w:hAnsi="Arial Unicode MS" w:cs="Arial Unicode MS"/>
          <w:sz w:val="24"/>
          <w:szCs w:val="24"/>
        </w:rPr>
        <w:t>Temeljem članka 68. Statuta III. gimnazije Osijek, a u skladu sa Uredbom o sastavljanju i predaji izjave o fiskalnoj odgovornosti  izvještaja o primjeni fiskalnih prava („Narodne novine“br. 95/19.), ravnatelj III. gimnazije Osijek donosi</w:t>
      </w:r>
    </w:p>
    <w:p w:rsidR="00E74381" w:rsidRPr="00363EF8" w:rsidRDefault="00E74381">
      <w:pPr>
        <w:rPr>
          <w:rFonts w:ascii="Batang" w:eastAsia="Batang" w:hAnsi="Batang"/>
          <w:sz w:val="24"/>
          <w:szCs w:val="24"/>
        </w:rPr>
      </w:pPr>
    </w:p>
    <w:p w:rsidR="00E74381" w:rsidRPr="00363EF8" w:rsidRDefault="00E74381" w:rsidP="00E74381">
      <w:pPr>
        <w:jc w:val="center"/>
        <w:rPr>
          <w:rFonts w:ascii="Batang" w:eastAsia="Batang" w:hAnsi="Batang"/>
          <w:sz w:val="28"/>
          <w:szCs w:val="28"/>
        </w:rPr>
      </w:pPr>
      <w:r w:rsidRPr="00363EF8">
        <w:rPr>
          <w:rFonts w:ascii="Batang" w:eastAsia="Batang" w:hAnsi="Batang"/>
          <w:sz w:val="28"/>
          <w:szCs w:val="28"/>
        </w:rPr>
        <w:t>PROCEDURU PRAĆENJA I NAPLATE PRIHODA I PRIMITAKA</w:t>
      </w:r>
    </w:p>
    <w:p w:rsidR="00E74381" w:rsidRPr="00363EF8" w:rsidRDefault="00E74381" w:rsidP="00E74381">
      <w:pPr>
        <w:jc w:val="center"/>
        <w:rPr>
          <w:rFonts w:ascii="Batang" w:eastAsia="Batang" w:hAnsi="Batang"/>
          <w:sz w:val="28"/>
          <w:szCs w:val="28"/>
        </w:rPr>
      </w:pPr>
      <w:r w:rsidRPr="00363EF8">
        <w:rPr>
          <w:rFonts w:ascii="Batang" w:eastAsia="Batang" w:hAnsi="Batang"/>
          <w:sz w:val="28"/>
          <w:szCs w:val="28"/>
        </w:rPr>
        <w:t>U III. GIMNAZIJI OSIJEK</w:t>
      </w:r>
    </w:p>
    <w:p w:rsidR="00E74381" w:rsidRPr="00363EF8" w:rsidRDefault="00E74381" w:rsidP="00E74381">
      <w:pPr>
        <w:jc w:val="center"/>
        <w:rPr>
          <w:rFonts w:ascii="Batang" w:eastAsia="Batang" w:hAnsi="Batang"/>
          <w:sz w:val="24"/>
          <w:szCs w:val="24"/>
        </w:rPr>
      </w:pPr>
    </w:p>
    <w:p w:rsidR="00E74381" w:rsidRPr="00363EF8" w:rsidRDefault="00E74381" w:rsidP="00E74381">
      <w:pPr>
        <w:jc w:val="center"/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Članak 1.</w:t>
      </w:r>
    </w:p>
    <w:p w:rsidR="00E74381" w:rsidRPr="00363EF8" w:rsidRDefault="00E74381" w:rsidP="00E7438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Procedurom praćenja i naplate prihoda i primitaka (u daljnjem tekstu:procedura) utvrđuje se obveza pojedinih službi III. gimnazije Osijek</w:t>
      </w:r>
      <w:r w:rsidR="00C47FF8" w:rsidRPr="00363EF8">
        <w:rPr>
          <w:rFonts w:ascii="Batang" w:eastAsia="Batang" w:hAnsi="Batang"/>
          <w:sz w:val="24"/>
          <w:szCs w:val="24"/>
        </w:rPr>
        <w:t xml:space="preserve"> ( u daljnjem tekstu:škola), te se propisuje procedura, odnosno način i rokovi praćenja i naplate prihoda i primitaka škole. </w:t>
      </w:r>
    </w:p>
    <w:p w:rsidR="00C47FF8" w:rsidRPr="00363EF8" w:rsidRDefault="00C47FF8" w:rsidP="00E7438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 xml:space="preserve">Prihodi koje škola naplaćuje su namjenski prihodi kao što su: najam prostora za automate, </w:t>
      </w:r>
      <w:proofErr w:type="spellStart"/>
      <w:r w:rsidRPr="00363EF8">
        <w:rPr>
          <w:rFonts w:ascii="Batang" w:eastAsia="Batang" w:hAnsi="Batang"/>
          <w:sz w:val="24"/>
          <w:szCs w:val="24"/>
        </w:rPr>
        <w:t>zakasnina</w:t>
      </w:r>
      <w:proofErr w:type="spellEnd"/>
      <w:r w:rsidRPr="00363EF8">
        <w:rPr>
          <w:rFonts w:ascii="Batang" w:eastAsia="Batang" w:hAnsi="Batang"/>
          <w:sz w:val="24"/>
          <w:szCs w:val="24"/>
        </w:rPr>
        <w:t xml:space="preserve"> od posudbe knjiga iz školske knjižnice</w:t>
      </w:r>
      <w:r w:rsidR="0069671D" w:rsidRPr="00363EF8">
        <w:rPr>
          <w:rFonts w:ascii="Batang" w:eastAsia="Batang" w:hAnsi="Batang"/>
          <w:sz w:val="24"/>
          <w:szCs w:val="24"/>
        </w:rPr>
        <w:t>, donacija.</w:t>
      </w:r>
    </w:p>
    <w:p w:rsidR="0069671D" w:rsidRPr="00363EF8" w:rsidRDefault="0069671D" w:rsidP="00E74381">
      <w:pPr>
        <w:rPr>
          <w:rFonts w:ascii="Batang" w:eastAsia="Batang" w:hAnsi="Batang"/>
          <w:sz w:val="24"/>
          <w:szCs w:val="24"/>
        </w:rPr>
      </w:pPr>
    </w:p>
    <w:p w:rsidR="000D4660" w:rsidRDefault="000D4660" w:rsidP="0069671D">
      <w:pPr>
        <w:jc w:val="center"/>
        <w:rPr>
          <w:rFonts w:ascii="Batang" w:eastAsia="Batang" w:hAnsi="Batang"/>
          <w:sz w:val="24"/>
          <w:szCs w:val="24"/>
        </w:rPr>
      </w:pPr>
    </w:p>
    <w:p w:rsidR="000D4660" w:rsidRDefault="000D4660" w:rsidP="0069671D">
      <w:pPr>
        <w:jc w:val="center"/>
        <w:rPr>
          <w:rFonts w:ascii="Batang" w:eastAsia="Batang" w:hAnsi="Batang"/>
          <w:sz w:val="24"/>
          <w:szCs w:val="24"/>
        </w:rPr>
      </w:pPr>
    </w:p>
    <w:p w:rsidR="0069671D" w:rsidRPr="00363EF8" w:rsidRDefault="0069671D" w:rsidP="0069671D">
      <w:pPr>
        <w:jc w:val="center"/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lastRenderedPageBreak/>
        <w:t>Članak 2.</w:t>
      </w:r>
    </w:p>
    <w:p w:rsidR="0069671D" w:rsidRPr="00363EF8" w:rsidRDefault="0069671D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Procedura iz članka 1. izvodi se po sljedećem postupku, osim ako posebnim propisom nije drukčije određeno:</w:t>
      </w:r>
    </w:p>
    <w:p w:rsidR="0069671D" w:rsidRPr="00363EF8" w:rsidRDefault="0069671D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1.) Tajništvo dostavlja Ugovore i druge potrebne podatke za izdavanje računa tijekom godine.</w:t>
      </w:r>
    </w:p>
    <w:p w:rsidR="0069671D" w:rsidRPr="00363EF8" w:rsidRDefault="0069671D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2.) Račune računovodstvo izdaje i izrađuje tijekom godine.</w:t>
      </w:r>
    </w:p>
    <w:p w:rsidR="0069671D" w:rsidRPr="00363EF8" w:rsidRDefault="0069671D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3.) Ravnatelj ovjerava i potpisuje račune u roku 2 dana od izrade računa.</w:t>
      </w:r>
    </w:p>
    <w:p w:rsidR="0069671D" w:rsidRPr="00363EF8" w:rsidRDefault="0069671D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4.) Tajništvo šalje izlazne račune kroz knjigu izlaznih računa u roku od 2 dana nakon ovjere.</w:t>
      </w:r>
    </w:p>
    <w:p w:rsidR="0069671D" w:rsidRPr="00363EF8" w:rsidRDefault="0069671D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5.) Računovodstvo unosi podatke u sustav (knjiženje izlaznih računa), kroz knjigu izlaznih računa</w:t>
      </w:r>
      <w:r w:rsidR="00B5245E" w:rsidRPr="00363EF8">
        <w:rPr>
          <w:rFonts w:ascii="Batang" w:eastAsia="Batang" w:hAnsi="Batang"/>
          <w:sz w:val="24"/>
          <w:szCs w:val="24"/>
        </w:rPr>
        <w:t xml:space="preserve"> ili glavne knjige unutar mjeseca na koji se račun odnosi.</w:t>
      </w:r>
    </w:p>
    <w:p w:rsidR="0069671D" w:rsidRPr="00363EF8" w:rsidRDefault="0069671D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6.) Računovodstvo evidentira naplaćene prihode kroz knjigu izlaznih računa ili glavne knjige svakoga tjedna.</w:t>
      </w:r>
    </w:p>
    <w:p w:rsidR="008B3B61" w:rsidRPr="00363EF8" w:rsidRDefault="008B3B61" w:rsidP="0069671D">
      <w:pPr>
        <w:rPr>
          <w:rFonts w:ascii="Batang" w:eastAsia="Batang" w:hAnsi="Batang"/>
          <w:sz w:val="24"/>
          <w:szCs w:val="24"/>
        </w:rPr>
      </w:pPr>
    </w:p>
    <w:p w:rsidR="008B3B61" w:rsidRPr="00363EF8" w:rsidRDefault="008B3B61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7.) Računovodstvo prati naplatu prihoda (analitiku) prema izvatku po poslovnom računu/blagajničkom izvještaju-uplatnicama, tjedno.</w:t>
      </w:r>
    </w:p>
    <w:p w:rsidR="008B3B61" w:rsidRPr="00363EF8" w:rsidRDefault="008B3B61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8.) Računovodstvo utvrđuje stanje dospjelih i nenaplaćenih potraživanja/prihoda prema izvodu otvorenih stavaka, tromjesečno.</w:t>
      </w:r>
    </w:p>
    <w:p w:rsidR="008B3B61" w:rsidRPr="00363EF8" w:rsidRDefault="008B3B61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9.) Računovodstvo upozorava i izdaje opomene i opomene pred tužbu, tijekom godine.</w:t>
      </w:r>
    </w:p>
    <w:p w:rsidR="008B3B61" w:rsidRPr="00363EF8" w:rsidRDefault="008B3B61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10.) Ravnatelj donosi odluku o prisilnoj naplati potraživanja, tijekom godine.</w:t>
      </w:r>
    </w:p>
    <w:p w:rsidR="008B3B61" w:rsidRPr="00363EF8" w:rsidRDefault="008B3B61" w:rsidP="0069671D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11.) Ovrhu kao prisilnu naplatu potraživanja donosi Tajništvo putem javnog bilježnika u roku od 15 dana nakon donošenja odluke.</w:t>
      </w:r>
    </w:p>
    <w:p w:rsidR="008B3B61" w:rsidRPr="00363EF8" w:rsidRDefault="008B3B61" w:rsidP="0069671D">
      <w:pPr>
        <w:rPr>
          <w:rFonts w:ascii="Batang" w:eastAsia="Batang" w:hAnsi="Batang"/>
          <w:sz w:val="24"/>
          <w:szCs w:val="24"/>
        </w:rPr>
      </w:pPr>
    </w:p>
    <w:p w:rsidR="008B3B61" w:rsidRPr="00363EF8" w:rsidRDefault="008B3B61" w:rsidP="008B3B61">
      <w:pPr>
        <w:jc w:val="center"/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Članak 3.</w:t>
      </w:r>
    </w:p>
    <w:p w:rsidR="008B3B61" w:rsidRPr="00363EF8" w:rsidRDefault="008B3B61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Uvodi se redovni sustav opominjanja po osnovi prihoda koje određeni dužnik ima prema školi.</w:t>
      </w:r>
    </w:p>
    <w:p w:rsidR="008B3B61" w:rsidRPr="00363EF8" w:rsidRDefault="008B3B61" w:rsidP="008B3B61">
      <w:pPr>
        <w:rPr>
          <w:rFonts w:ascii="Batang" w:eastAsia="Batang" w:hAnsi="Batang"/>
          <w:sz w:val="24"/>
          <w:szCs w:val="24"/>
        </w:rPr>
      </w:pPr>
    </w:p>
    <w:p w:rsidR="008B3B61" w:rsidRPr="00363EF8" w:rsidRDefault="008B3B61" w:rsidP="008B3B61">
      <w:pPr>
        <w:jc w:val="center"/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Članak 4.</w:t>
      </w:r>
    </w:p>
    <w:p w:rsidR="008B3B61" w:rsidRPr="00363EF8" w:rsidRDefault="008B3B61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Nakon što u roku od 30 dana nije naplaćen dug za koji je poslana opomena, računovodstvo o tome obavještava ravnatelja koji donosi odluku o prisilnoj naplati potraživanja, te se pokreće ovršni postupak kod javnog bilježnika.</w:t>
      </w:r>
    </w:p>
    <w:p w:rsidR="008B3B61" w:rsidRPr="00363EF8" w:rsidRDefault="008B3B61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Ovršni postupak se pokreće za dugovanja u visini većoj od 500,00 kuna po jednom dužniku.</w:t>
      </w: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Procedura iz stavka 1. Ovog članka izvodi se po sljedećem postupku:</w:t>
      </w: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1.) Računovodstvo na temelju knjigovodstvenih kartica uređuje knjigovodstveno stanje dužnika/prikupljanje podataka o poslovnom računu ili imovinskom stanju prije zastare potraživanja.</w:t>
      </w: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2.) Računovodstvo na temelju knjigovodstvenih kartica ili računa/obračuna kamata/opomena s prikuplja dokumentaciju za ovršni postupak prije zastare potraživanja.</w:t>
      </w: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3.) Računovodstvo/Tajništvo pristupa izradi prijedloga za ovrhu, temeljem Nacrta prijedloga za ovrhu Općinskom sudu ili javnom bilježniku, najkasnije 2 dana od pokretanja postupka.</w:t>
      </w: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4.) Ravnatelj ovjerava i potpisuje prijedlog za ovrhu.</w:t>
      </w: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5.) Tajništvo dostavlja prijedlog za ovrhu Općinskom sudu ili javnom bilježniku, putem knjige izlazne pošte, najkasnije 2 dana od izrade prijedloga.</w:t>
      </w: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lastRenderedPageBreak/>
        <w:t>6.) Računovodstvo dostavlja pravomoćna rješenja o ovrsi FINI, najkasnije 2 dana od primitka pravomoćnih rješenja.</w:t>
      </w: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Ova procedura stupa na snagu danom donošenja i objavljuje se na mrežnim stranicama škole.</w:t>
      </w: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</w:p>
    <w:p w:rsidR="00DF49AC" w:rsidRPr="00363EF8" w:rsidRDefault="00DF49AC" w:rsidP="008B3B61">
      <w:pPr>
        <w:rPr>
          <w:rFonts w:ascii="Batang" w:eastAsia="Batang" w:hAnsi="Batang"/>
          <w:sz w:val="24"/>
          <w:szCs w:val="24"/>
        </w:rPr>
      </w:pPr>
    </w:p>
    <w:p w:rsidR="00DF49AC" w:rsidRPr="00363EF8" w:rsidRDefault="00363EF8" w:rsidP="00363EF8">
      <w:pPr>
        <w:jc w:val="center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                                                                            </w:t>
      </w:r>
      <w:r w:rsidR="004A3509">
        <w:rPr>
          <w:rFonts w:ascii="Batang" w:eastAsia="Batang" w:hAnsi="Batang"/>
          <w:sz w:val="24"/>
          <w:szCs w:val="24"/>
        </w:rPr>
        <w:t xml:space="preserve">                  </w:t>
      </w:r>
      <w:bookmarkStart w:id="0" w:name="_GoBack"/>
      <w:bookmarkEnd w:id="0"/>
      <w:r w:rsidR="00DF49AC" w:rsidRPr="00363EF8">
        <w:rPr>
          <w:rFonts w:ascii="Batang" w:eastAsia="Batang" w:hAnsi="Batang"/>
          <w:sz w:val="24"/>
          <w:szCs w:val="24"/>
        </w:rPr>
        <w:t>Ravnatelj:</w:t>
      </w:r>
    </w:p>
    <w:p w:rsidR="00DF49AC" w:rsidRPr="00363EF8" w:rsidRDefault="00DF49AC" w:rsidP="00DF49AC">
      <w:pPr>
        <w:jc w:val="right"/>
        <w:rPr>
          <w:rFonts w:ascii="Batang" w:eastAsia="Batang" w:hAnsi="Batang"/>
          <w:sz w:val="24"/>
          <w:szCs w:val="24"/>
        </w:rPr>
      </w:pPr>
    </w:p>
    <w:p w:rsidR="00DF49AC" w:rsidRPr="00363EF8" w:rsidRDefault="00DF49AC" w:rsidP="00DF49AC">
      <w:pPr>
        <w:jc w:val="right"/>
        <w:rPr>
          <w:rFonts w:ascii="Batang" w:eastAsia="Batang" w:hAnsi="Batang"/>
          <w:sz w:val="24"/>
          <w:szCs w:val="24"/>
        </w:rPr>
      </w:pPr>
    </w:p>
    <w:p w:rsidR="00DF49AC" w:rsidRPr="00363EF8" w:rsidRDefault="00DF49AC" w:rsidP="00DF49AC">
      <w:pPr>
        <w:jc w:val="right"/>
        <w:rPr>
          <w:rFonts w:ascii="Batang" w:eastAsia="Batang" w:hAnsi="Batang"/>
          <w:sz w:val="24"/>
          <w:szCs w:val="24"/>
        </w:rPr>
      </w:pPr>
      <w:r w:rsidRPr="00363EF8">
        <w:rPr>
          <w:rFonts w:ascii="Batang" w:eastAsia="Batang" w:hAnsi="Batang"/>
          <w:sz w:val="24"/>
          <w:szCs w:val="24"/>
        </w:rPr>
        <w:t>Dražen Jakopović, prof.</w:t>
      </w:r>
    </w:p>
    <w:p w:rsidR="0069671D" w:rsidRPr="00363EF8" w:rsidRDefault="0069671D" w:rsidP="0069671D">
      <w:pPr>
        <w:rPr>
          <w:rFonts w:ascii="Batang" w:eastAsia="Batang" w:hAnsi="Batang"/>
          <w:sz w:val="24"/>
          <w:szCs w:val="24"/>
        </w:rPr>
      </w:pPr>
    </w:p>
    <w:sectPr w:rsidR="0069671D" w:rsidRPr="00363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81"/>
    <w:rsid w:val="000D4660"/>
    <w:rsid w:val="00363EF8"/>
    <w:rsid w:val="004A3509"/>
    <w:rsid w:val="0069671D"/>
    <w:rsid w:val="008B3B61"/>
    <w:rsid w:val="00B5245E"/>
    <w:rsid w:val="00C47FF8"/>
    <w:rsid w:val="00CE4F62"/>
    <w:rsid w:val="00DF49AC"/>
    <w:rsid w:val="00E7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597E5D-183E-4446-B242-50810A9B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43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Profesor</cp:lastModifiedBy>
  <cp:revision>5</cp:revision>
  <dcterms:created xsi:type="dcterms:W3CDTF">2019-10-25T09:31:00Z</dcterms:created>
  <dcterms:modified xsi:type="dcterms:W3CDTF">2020-03-12T12:39:00Z</dcterms:modified>
</cp:coreProperties>
</file>